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2190" w14:textId="608F4B17" w:rsidR="00DF61B0" w:rsidRPr="00C1279A" w:rsidRDefault="00DF61B0" w:rsidP="00AC5473">
      <w:pPr>
        <w:pStyle w:val="0normal"/>
        <w:pBdr>
          <w:bottom w:val="single" w:sz="4" w:space="1" w:color="auto"/>
        </w:pBdr>
        <w:spacing w:line="480" w:lineRule="auto"/>
        <w:jc w:val="center"/>
        <w:rPr>
          <w:color w:val="2F5496" w:themeColor="accent1" w:themeShade="BF"/>
          <w:sz w:val="34"/>
          <w:szCs w:val="36"/>
        </w:rPr>
      </w:pPr>
      <w:r w:rsidRPr="00C1279A">
        <w:rPr>
          <w:color w:val="2F5496" w:themeColor="accent1" w:themeShade="BF"/>
          <w:sz w:val="34"/>
          <w:szCs w:val="36"/>
        </w:rPr>
        <w:t xml:space="preserve">Materiale til </w:t>
      </w:r>
      <w:r w:rsidR="00726F69" w:rsidRPr="00C1279A">
        <w:rPr>
          <w:color w:val="2F5496" w:themeColor="accent1" w:themeShade="BF"/>
          <w:sz w:val="34"/>
          <w:szCs w:val="36"/>
        </w:rPr>
        <w:t xml:space="preserve">undervisning med </w:t>
      </w:r>
      <w:proofErr w:type="spellStart"/>
      <w:r w:rsidR="00726F69" w:rsidRPr="00C1279A">
        <w:rPr>
          <w:color w:val="2F5496" w:themeColor="accent1" w:themeShade="BF"/>
          <w:sz w:val="34"/>
          <w:szCs w:val="36"/>
        </w:rPr>
        <w:t>DrU</w:t>
      </w:r>
      <w:proofErr w:type="spellEnd"/>
      <w:r w:rsidR="00726F69" w:rsidRPr="00C1279A">
        <w:rPr>
          <w:color w:val="2F5496" w:themeColor="accent1" w:themeShade="BF"/>
          <w:sz w:val="34"/>
          <w:szCs w:val="36"/>
        </w:rPr>
        <w:t xml:space="preserve"> – Samtykkeloven: ja, nej, måske?</w:t>
      </w:r>
    </w:p>
    <w:p w14:paraId="696D8313" w14:textId="77777777" w:rsidR="00CF1839" w:rsidRDefault="00CF1839" w:rsidP="00CF1839">
      <w:pPr>
        <w:spacing w:line="360" w:lineRule="auto"/>
        <w:jc w:val="center"/>
        <w:rPr>
          <w:rFonts w:ascii="Times New Roman" w:eastAsia="Times New Roman" w:hAnsi="Times New Roman" w:cs="Times New Roman"/>
          <w:color w:val="0070C0"/>
          <w:kern w:val="0"/>
          <w:sz w:val="28"/>
          <w:szCs w:val="28"/>
          <w:lang w:eastAsia="da-DK"/>
          <w14:ligatures w14:val="none"/>
        </w:rPr>
      </w:pPr>
    </w:p>
    <w:p w14:paraId="4873F816" w14:textId="24B5B1AA" w:rsidR="00CF1839" w:rsidRPr="00CF1839" w:rsidRDefault="00CF1839" w:rsidP="00CF1839">
      <w:pPr>
        <w:spacing w:line="360" w:lineRule="auto"/>
        <w:jc w:val="center"/>
        <w:rPr>
          <w:rFonts w:ascii="Times New Roman" w:eastAsia="Times New Roman" w:hAnsi="Times New Roman" w:cs="Times New Roman"/>
          <w:color w:val="0070C0"/>
          <w:kern w:val="0"/>
          <w:sz w:val="28"/>
          <w:szCs w:val="28"/>
          <w:lang w:eastAsia="da-DK"/>
          <w14:ligatures w14:val="none"/>
        </w:rPr>
      </w:pPr>
      <w:r w:rsidRPr="00CF1839">
        <w:rPr>
          <w:rFonts w:ascii="Times New Roman" w:eastAsia="Times New Roman" w:hAnsi="Times New Roman" w:cs="Times New Roman"/>
          <w:color w:val="0070C0"/>
          <w:kern w:val="0"/>
          <w:sz w:val="28"/>
          <w:szCs w:val="28"/>
          <w:lang w:eastAsia="da-DK"/>
          <w14:ligatures w14:val="none"/>
        </w:rPr>
        <w:t>Relevante lovbestemmelser</w:t>
      </w:r>
    </w:p>
    <w:p w14:paraId="26F47803" w14:textId="4C3653CC" w:rsidR="00CF1839" w:rsidRPr="00CF1839" w:rsidRDefault="00CF1839" w:rsidP="00CF1839">
      <w:pPr>
        <w:spacing w:line="360" w:lineRule="auto"/>
        <w:jc w:val="both"/>
        <w:rPr>
          <w:rFonts w:ascii="Times New Roman" w:eastAsia="Times New Roman" w:hAnsi="Times New Roman" w:cs="Times New Roman"/>
          <w:b/>
          <w:bCs/>
          <w:color w:val="000000" w:themeColor="text1"/>
          <w:kern w:val="0"/>
          <w:lang w:eastAsia="da-DK"/>
          <w14:ligatures w14:val="none"/>
        </w:rPr>
      </w:pPr>
      <w:r w:rsidRPr="00CF1839">
        <w:rPr>
          <w:rFonts w:ascii="Times New Roman" w:eastAsia="Times New Roman" w:hAnsi="Times New Roman" w:cs="Times New Roman"/>
          <w:b/>
          <w:bCs/>
          <w:color w:val="000000" w:themeColor="text1"/>
          <w:kern w:val="0"/>
          <w:lang w:eastAsia="da-DK"/>
          <w14:ligatures w14:val="none"/>
        </w:rPr>
        <w:t xml:space="preserve">Straffeloven § 216 </w:t>
      </w:r>
    </w:p>
    <w:p w14:paraId="0BACE276" w14:textId="77777777" w:rsidR="00CF1839" w:rsidRP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r w:rsidRPr="00CF1839">
        <w:rPr>
          <w:rFonts w:ascii="Times New Roman" w:eastAsia="Times New Roman" w:hAnsi="Times New Roman" w:cs="Times New Roman"/>
          <w:color w:val="000000" w:themeColor="text1"/>
          <w:kern w:val="0"/>
          <w:lang w:eastAsia="da-DK"/>
          <w14:ligatures w14:val="none"/>
        </w:rPr>
        <w:t>For voldtægt straffes med fængsel indtil 8 år den, der har samleje med en person, der ikke har samtykket heri. Det samme gælder den, der tilsniger sig samleje med en person, der forveksler gerningspersonen med en anden.</w:t>
      </w:r>
    </w:p>
    <w:p w14:paraId="431118D8" w14:textId="77777777" w:rsid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p>
    <w:p w14:paraId="02787468" w14:textId="3F914501" w:rsidR="00CF1839" w:rsidRP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r w:rsidRPr="00CF1839">
        <w:rPr>
          <w:rFonts w:ascii="Times New Roman" w:eastAsia="Times New Roman" w:hAnsi="Times New Roman" w:cs="Times New Roman"/>
          <w:i/>
          <w:iCs/>
          <w:color w:val="000000" w:themeColor="text1"/>
          <w:kern w:val="0"/>
          <w:lang w:eastAsia="da-DK"/>
          <w14:ligatures w14:val="none"/>
        </w:rPr>
        <w:t>Stk. 2.</w:t>
      </w:r>
      <w:r w:rsidRPr="00CF1839">
        <w:rPr>
          <w:rFonts w:ascii="Times New Roman" w:eastAsia="Times New Roman" w:hAnsi="Times New Roman" w:cs="Times New Roman"/>
          <w:color w:val="000000" w:themeColor="text1"/>
          <w:kern w:val="0"/>
          <w:lang w:eastAsia="da-DK"/>
          <w14:ligatures w14:val="none"/>
        </w:rPr>
        <w:t xml:space="preserve"> For voldtægt straffes med fængsel indtil 12 år den, som har samleje med et barn under 12 år. På samme måde straffes den, som er fyldt 22 år og har samleje med et barn under 15 år.</w:t>
      </w:r>
    </w:p>
    <w:p w14:paraId="61C8A38C" w14:textId="77777777" w:rsid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p>
    <w:p w14:paraId="62165B59" w14:textId="01F2FC60" w:rsidR="00CF1839" w:rsidRP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r w:rsidRPr="00CF1839">
        <w:rPr>
          <w:rFonts w:ascii="Times New Roman" w:eastAsia="Times New Roman" w:hAnsi="Times New Roman" w:cs="Times New Roman"/>
          <w:i/>
          <w:iCs/>
          <w:color w:val="000000" w:themeColor="text1"/>
          <w:kern w:val="0"/>
          <w:lang w:eastAsia="da-DK"/>
          <w14:ligatures w14:val="none"/>
        </w:rPr>
        <w:t>Stk. 3.</w:t>
      </w:r>
      <w:r w:rsidRPr="00CF1839">
        <w:rPr>
          <w:rFonts w:ascii="Times New Roman" w:eastAsia="Times New Roman" w:hAnsi="Times New Roman" w:cs="Times New Roman"/>
          <w:color w:val="000000" w:themeColor="text1"/>
          <w:kern w:val="0"/>
          <w:lang w:eastAsia="da-DK"/>
          <w14:ligatures w14:val="none"/>
        </w:rPr>
        <w:t xml:space="preserve"> Straffen efter stk. 1, 1. pkt., kan stige til fængsel i 12 år, hvis voldtægten har haft en særligt farlig karakter eller der i øvrigt foreligger særligt skærpende omstændigheder.</w:t>
      </w:r>
    </w:p>
    <w:p w14:paraId="03C52CCC" w14:textId="77777777" w:rsid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p>
    <w:p w14:paraId="0EBB4D90" w14:textId="6937264C" w:rsidR="00CF1839" w:rsidRP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r w:rsidRPr="00CF1839">
        <w:rPr>
          <w:rFonts w:ascii="Times New Roman" w:eastAsia="Times New Roman" w:hAnsi="Times New Roman" w:cs="Times New Roman"/>
          <w:i/>
          <w:iCs/>
          <w:color w:val="000000" w:themeColor="text1"/>
          <w:kern w:val="0"/>
          <w:lang w:eastAsia="da-DK"/>
          <w14:ligatures w14:val="none"/>
        </w:rPr>
        <w:t>Stk. 4.</w:t>
      </w:r>
      <w:r w:rsidRPr="00CF1839">
        <w:rPr>
          <w:rFonts w:ascii="Times New Roman" w:eastAsia="Times New Roman" w:hAnsi="Times New Roman" w:cs="Times New Roman"/>
          <w:color w:val="000000" w:themeColor="text1"/>
          <w:kern w:val="0"/>
          <w:lang w:eastAsia="da-DK"/>
          <w14:ligatures w14:val="none"/>
        </w:rPr>
        <w:t xml:space="preserve"> Ved fastsættelse af straffen skal der lægges vægt på den særlige krænkelse, der er forbundet med lovovertrædelsen.</w:t>
      </w:r>
    </w:p>
    <w:p w14:paraId="3F318283" w14:textId="77777777" w:rsid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p>
    <w:p w14:paraId="1EB7074A" w14:textId="3E5432E6" w:rsidR="00CF1839" w:rsidRPr="00CF1839" w:rsidRDefault="00CF1839" w:rsidP="00CF1839">
      <w:pPr>
        <w:spacing w:line="360" w:lineRule="auto"/>
        <w:jc w:val="both"/>
        <w:rPr>
          <w:rFonts w:ascii="Times New Roman" w:eastAsia="Times New Roman" w:hAnsi="Times New Roman" w:cs="Times New Roman"/>
          <w:color w:val="000000" w:themeColor="text1"/>
          <w:kern w:val="0"/>
          <w:lang w:eastAsia="da-DK"/>
          <w14:ligatures w14:val="none"/>
        </w:rPr>
      </w:pPr>
      <w:r w:rsidRPr="00CF1839">
        <w:rPr>
          <w:rFonts w:ascii="Times New Roman" w:eastAsia="Times New Roman" w:hAnsi="Times New Roman" w:cs="Times New Roman"/>
          <w:i/>
          <w:iCs/>
          <w:color w:val="000000" w:themeColor="text1"/>
          <w:kern w:val="0"/>
          <w:lang w:eastAsia="da-DK"/>
          <w14:ligatures w14:val="none"/>
        </w:rPr>
        <w:t>Stk. 5.</w:t>
      </w:r>
      <w:r w:rsidRPr="00CF1839">
        <w:rPr>
          <w:rFonts w:ascii="Times New Roman" w:eastAsia="Times New Roman" w:hAnsi="Times New Roman" w:cs="Times New Roman"/>
          <w:color w:val="000000" w:themeColor="text1"/>
          <w:kern w:val="0"/>
          <w:lang w:eastAsia="da-DK"/>
          <w14:ligatures w14:val="none"/>
        </w:rPr>
        <w:t xml:space="preserve"> Det skal ved straffens fastsættelse i almindelighed indgå som en skærpende omstændighed, at forurettede er offer for menneskehandel.</w:t>
      </w:r>
    </w:p>
    <w:p w14:paraId="66DA621B" w14:textId="77777777" w:rsidR="00CF1839" w:rsidRDefault="00CF1839" w:rsidP="002C37D9">
      <w:pPr>
        <w:spacing w:line="360" w:lineRule="auto"/>
        <w:jc w:val="both"/>
        <w:rPr>
          <w:rFonts w:ascii="Times New Roman" w:eastAsia="Times New Roman" w:hAnsi="Times New Roman" w:cs="Times New Roman"/>
          <w:color w:val="0070C0"/>
          <w:kern w:val="0"/>
          <w:sz w:val="28"/>
          <w:szCs w:val="28"/>
          <w:lang w:eastAsia="da-DK"/>
          <w14:ligatures w14:val="none"/>
        </w:rPr>
      </w:pPr>
    </w:p>
    <w:p w14:paraId="2340A115" w14:textId="77777777" w:rsidR="00CF1839" w:rsidRDefault="00CF1839" w:rsidP="00CF1839">
      <w:pPr>
        <w:spacing w:line="360" w:lineRule="auto"/>
        <w:jc w:val="center"/>
        <w:rPr>
          <w:rFonts w:ascii="Times" w:hAnsi="Times"/>
          <w:color w:val="0070C0"/>
          <w:sz w:val="28"/>
          <w:szCs w:val="28"/>
        </w:rPr>
      </w:pPr>
    </w:p>
    <w:p w14:paraId="2AF22F23" w14:textId="294A5236" w:rsidR="007A42B3" w:rsidRPr="007A42B3" w:rsidRDefault="007A42B3" w:rsidP="00CF1839">
      <w:pPr>
        <w:spacing w:line="360" w:lineRule="auto"/>
        <w:jc w:val="center"/>
        <w:rPr>
          <w:rFonts w:ascii="Times" w:hAnsi="Times"/>
          <w:color w:val="0070C0"/>
          <w:sz w:val="28"/>
          <w:szCs w:val="28"/>
        </w:rPr>
      </w:pPr>
      <w:r w:rsidRPr="007A42B3">
        <w:rPr>
          <w:rFonts w:ascii="Times" w:hAnsi="Times"/>
          <w:color w:val="0070C0"/>
          <w:sz w:val="28"/>
          <w:szCs w:val="28"/>
        </w:rPr>
        <w:t>Cases</w:t>
      </w:r>
    </w:p>
    <w:p w14:paraId="46425C2D" w14:textId="28CCBA62" w:rsidR="00C84D84" w:rsidRPr="006C62F4" w:rsidRDefault="00C84D84" w:rsidP="002C37D9">
      <w:pPr>
        <w:spacing w:line="360" w:lineRule="auto"/>
        <w:jc w:val="both"/>
        <w:rPr>
          <w:rFonts w:ascii="Times" w:hAnsi="Times"/>
          <w:b/>
          <w:bCs/>
        </w:rPr>
      </w:pPr>
      <w:r w:rsidRPr="006C62F4">
        <w:rPr>
          <w:rFonts w:ascii="Times" w:hAnsi="Times"/>
          <w:b/>
          <w:bCs/>
        </w:rPr>
        <w:t>Case 1</w:t>
      </w:r>
      <w:r w:rsidR="003E0477">
        <w:rPr>
          <w:rFonts w:ascii="Times" w:hAnsi="Times"/>
          <w:b/>
          <w:bCs/>
        </w:rPr>
        <w:t xml:space="preserve"> - </w:t>
      </w:r>
      <w:r w:rsidR="007F15A2">
        <w:rPr>
          <w:rFonts w:ascii="Times" w:hAnsi="Times"/>
          <w:b/>
          <w:bCs/>
        </w:rPr>
        <w:t>Buddy Holly</w:t>
      </w:r>
    </w:p>
    <w:p w14:paraId="28106040" w14:textId="00D72626" w:rsidR="00C84D84" w:rsidRPr="006C62F4" w:rsidRDefault="004C366B" w:rsidP="002C37D9">
      <w:pPr>
        <w:spacing w:line="360" w:lineRule="auto"/>
        <w:jc w:val="both"/>
        <w:rPr>
          <w:rFonts w:ascii="Times" w:hAnsi="Times"/>
        </w:rPr>
      </w:pPr>
      <w:r w:rsidRPr="006C62F4">
        <w:rPr>
          <w:rFonts w:ascii="Times" w:hAnsi="Times"/>
        </w:rPr>
        <w:t xml:space="preserve">Anders </w:t>
      </w:r>
      <w:r w:rsidR="00C1049E" w:rsidRPr="006C62F4">
        <w:rPr>
          <w:rFonts w:ascii="Times" w:hAnsi="Times"/>
        </w:rPr>
        <w:t xml:space="preserve">er en fredag aften i byen med sine venner fra sin gymnasieklasse. De er ude for at fejre, at én i vennegruppen endeligt er fyldt 18 år og dermed kan komme ind på </w:t>
      </w:r>
      <w:r w:rsidR="002C067C" w:rsidRPr="006C62F4">
        <w:rPr>
          <w:rFonts w:ascii="Times" w:hAnsi="Times"/>
        </w:rPr>
        <w:t>byens bedste bar, Buddy Holly</w:t>
      </w:r>
      <w:r w:rsidR="00C1049E" w:rsidRPr="006C62F4">
        <w:rPr>
          <w:rFonts w:ascii="Times" w:hAnsi="Times"/>
        </w:rPr>
        <w:t xml:space="preserve">. Anders drikker et par øl i løbet af aftenen, men han bliver ikke på noget tidspunkt fuld, da han dagen efter skal til fødselsdag hos sin moster. Hen på aftenen møder Anders en jævnaldrende kvinde, Bolette. Anders og Bolette danser og flirter, indtil klokken bliver ca. 02.00, og de bliver enige om at tage hjem sammen til Anders’ studiebolig. På vejen hjem kysser de lidt, og Anders lægger mærke til, at Bolette slingrer lidt, når hun går. Da de kommer hjem, smider Bolette sig i Anders’ seng med alt </w:t>
      </w:r>
      <w:r w:rsidR="00C1049E" w:rsidRPr="006C62F4">
        <w:rPr>
          <w:rFonts w:ascii="Times" w:hAnsi="Times"/>
        </w:rPr>
        <w:lastRenderedPageBreak/>
        <w:t xml:space="preserve">sit tøj på. Anders lægger sig ned ved siden af hende og begynder at kysse hende. </w:t>
      </w:r>
      <w:r w:rsidR="00EB0073" w:rsidRPr="006C62F4">
        <w:rPr>
          <w:rFonts w:ascii="Times" w:hAnsi="Times"/>
        </w:rPr>
        <w:t xml:space="preserve">Bolette kysser også Anders, men siger til ham, at hun er træt og gerne vil sove. Anders siger, at det er okay, og at der ikke behøver ske mere, hvis hun ikke vil. Herefter falder Bolette i søvn med alt sit tøj på, men hun vågner kort tid efter. Hun har ikke længere bukser på, og Anders ligger ovenpå hende og er trængt op i hende. Bolette forsøger at skubbe Anders væk, men uden held. Anders fortsætter samlejet, og Bolette forholder sig resten af tiden passiv ”for at få det hurtigere overstået”. </w:t>
      </w:r>
    </w:p>
    <w:p w14:paraId="05108A37" w14:textId="77777777" w:rsidR="00EB0073" w:rsidRDefault="00EB0073" w:rsidP="002C37D9">
      <w:pPr>
        <w:spacing w:line="360" w:lineRule="auto"/>
        <w:jc w:val="both"/>
        <w:rPr>
          <w:rFonts w:ascii="Times" w:hAnsi="Times"/>
        </w:rPr>
      </w:pPr>
    </w:p>
    <w:p w14:paraId="53F68C3D" w14:textId="4C15E701" w:rsidR="00D245C0" w:rsidRPr="002A60DC" w:rsidRDefault="00D245C0" w:rsidP="002C37D9">
      <w:pPr>
        <w:spacing w:line="360" w:lineRule="auto"/>
        <w:jc w:val="both"/>
        <w:rPr>
          <w:rFonts w:ascii="Times" w:hAnsi="Times"/>
          <w:i/>
          <w:iCs/>
        </w:rPr>
      </w:pPr>
      <w:r w:rsidRPr="00D245C0">
        <w:rPr>
          <w:rFonts w:ascii="Times" w:hAnsi="Times"/>
        </w:rPr>
        <w:t>Spørgsmål:</w:t>
      </w:r>
      <w:r>
        <w:rPr>
          <w:rFonts w:ascii="Times" w:hAnsi="Times"/>
        </w:rPr>
        <w:t xml:space="preserve"> </w:t>
      </w:r>
      <w:r w:rsidRPr="002A60DC">
        <w:rPr>
          <w:rFonts w:ascii="Times" w:hAnsi="Times"/>
          <w:i/>
          <w:iCs/>
        </w:rPr>
        <w:t>(I behøver ikke notere jeres svar)</w:t>
      </w:r>
    </w:p>
    <w:p w14:paraId="5C2DF0C5" w14:textId="0ABCAF58" w:rsidR="00EB0073" w:rsidRPr="006C62F4" w:rsidRDefault="006A1EDB" w:rsidP="002C37D9">
      <w:pPr>
        <w:pStyle w:val="Listeafsnit"/>
        <w:numPr>
          <w:ilvl w:val="0"/>
          <w:numId w:val="2"/>
        </w:numPr>
        <w:spacing w:line="360" w:lineRule="auto"/>
        <w:jc w:val="both"/>
        <w:rPr>
          <w:rFonts w:ascii="Times" w:hAnsi="Times"/>
        </w:rPr>
      </w:pPr>
      <w:r w:rsidRPr="006C62F4">
        <w:rPr>
          <w:rFonts w:ascii="Times" w:hAnsi="Times"/>
        </w:rPr>
        <w:t>Er der objektivt set tale om en voldtægt?</w:t>
      </w:r>
    </w:p>
    <w:p w14:paraId="15B57A6D" w14:textId="32D4B02F" w:rsidR="006A1EDB" w:rsidRPr="006C62F4" w:rsidRDefault="006A1EDB" w:rsidP="002C37D9">
      <w:pPr>
        <w:pStyle w:val="Listeafsnit"/>
        <w:numPr>
          <w:ilvl w:val="1"/>
          <w:numId w:val="2"/>
        </w:numPr>
        <w:spacing w:line="360" w:lineRule="auto"/>
        <w:jc w:val="both"/>
        <w:rPr>
          <w:rFonts w:ascii="Times" w:hAnsi="Times"/>
        </w:rPr>
      </w:pPr>
      <w:r w:rsidRPr="006C62F4">
        <w:rPr>
          <w:rFonts w:ascii="Times" w:hAnsi="Times"/>
        </w:rPr>
        <w:t>Er der samleje?</w:t>
      </w:r>
    </w:p>
    <w:p w14:paraId="1FC63982" w14:textId="5DDC32B2" w:rsidR="006A1EDB" w:rsidRDefault="006A1EDB" w:rsidP="002C37D9">
      <w:pPr>
        <w:pStyle w:val="Listeafsnit"/>
        <w:numPr>
          <w:ilvl w:val="1"/>
          <w:numId w:val="2"/>
        </w:numPr>
        <w:spacing w:line="360" w:lineRule="auto"/>
        <w:jc w:val="both"/>
        <w:rPr>
          <w:rFonts w:ascii="Times" w:hAnsi="Times"/>
        </w:rPr>
      </w:pPr>
      <w:r w:rsidRPr="006C62F4">
        <w:rPr>
          <w:rFonts w:ascii="Times" w:hAnsi="Times"/>
        </w:rPr>
        <w:t>Er der samtykke?</w:t>
      </w:r>
    </w:p>
    <w:p w14:paraId="2E564D32" w14:textId="19D4DBEC" w:rsidR="00C1279A" w:rsidRDefault="00C1279A" w:rsidP="00C1279A">
      <w:pPr>
        <w:pStyle w:val="Listeafsnit"/>
        <w:numPr>
          <w:ilvl w:val="2"/>
          <w:numId w:val="2"/>
        </w:numPr>
        <w:spacing w:line="360" w:lineRule="auto"/>
        <w:jc w:val="both"/>
        <w:rPr>
          <w:rFonts w:ascii="Times" w:hAnsi="Times"/>
        </w:rPr>
      </w:pPr>
      <w:r>
        <w:rPr>
          <w:rFonts w:ascii="Times" w:hAnsi="Times"/>
        </w:rPr>
        <w:t>Hvad taler for?</w:t>
      </w:r>
    </w:p>
    <w:p w14:paraId="7153041D" w14:textId="463E5E8D" w:rsidR="00C1279A" w:rsidRPr="006C62F4" w:rsidRDefault="00C1279A" w:rsidP="00C1279A">
      <w:pPr>
        <w:pStyle w:val="Listeafsnit"/>
        <w:numPr>
          <w:ilvl w:val="2"/>
          <w:numId w:val="2"/>
        </w:numPr>
        <w:spacing w:line="360" w:lineRule="auto"/>
        <w:jc w:val="both"/>
        <w:rPr>
          <w:rFonts w:ascii="Times" w:hAnsi="Times"/>
        </w:rPr>
      </w:pPr>
      <w:r>
        <w:rPr>
          <w:rFonts w:ascii="Times" w:hAnsi="Times"/>
        </w:rPr>
        <w:t>Hvad taler imod?</w:t>
      </w:r>
    </w:p>
    <w:p w14:paraId="17778D60" w14:textId="77777777" w:rsidR="00DA5C08" w:rsidRPr="006C62F4" w:rsidRDefault="00DA5C08" w:rsidP="002C37D9">
      <w:pPr>
        <w:pStyle w:val="Listeafsnit"/>
        <w:spacing w:line="360" w:lineRule="auto"/>
        <w:ind w:left="1440"/>
        <w:jc w:val="both"/>
        <w:rPr>
          <w:rFonts w:ascii="Times" w:hAnsi="Times"/>
        </w:rPr>
      </w:pPr>
    </w:p>
    <w:p w14:paraId="45F3E007" w14:textId="616833B0" w:rsidR="00EB0073" w:rsidRPr="006C62F4" w:rsidRDefault="00EB0073" w:rsidP="002C37D9">
      <w:pPr>
        <w:pStyle w:val="Listeafsnit"/>
        <w:numPr>
          <w:ilvl w:val="0"/>
          <w:numId w:val="2"/>
        </w:numPr>
        <w:spacing w:line="360" w:lineRule="auto"/>
        <w:jc w:val="both"/>
        <w:rPr>
          <w:rFonts w:ascii="Times" w:hAnsi="Times"/>
        </w:rPr>
      </w:pPr>
      <w:r w:rsidRPr="006C62F4">
        <w:rPr>
          <w:rFonts w:ascii="Times" w:hAnsi="Times"/>
        </w:rPr>
        <w:t xml:space="preserve">Har Anders </w:t>
      </w:r>
      <w:r w:rsidR="006A1EDB" w:rsidRPr="006C62F4">
        <w:rPr>
          <w:rFonts w:ascii="Times" w:hAnsi="Times"/>
        </w:rPr>
        <w:t>forsæt til at begå voldtægt?</w:t>
      </w:r>
    </w:p>
    <w:p w14:paraId="40E43DA1" w14:textId="4E120DF3" w:rsidR="006A1EDB" w:rsidRDefault="006A1EDB" w:rsidP="002C37D9">
      <w:pPr>
        <w:spacing w:line="360" w:lineRule="auto"/>
        <w:ind w:firstLine="720"/>
        <w:jc w:val="both"/>
        <w:rPr>
          <w:rFonts w:ascii="Times" w:hAnsi="Times"/>
          <w:i/>
          <w:iCs/>
        </w:rPr>
      </w:pPr>
      <w:r w:rsidRPr="006C62F4">
        <w:rPr>
          <w:rFonts w:ascii="Times" w:hAnsi="Times"/>
          <w:i/>
          <w:iCs/>
        </w:rPr>
        <w:t>(Det vil sige: har Anders til hensigt at voldtage Bolette?)</w:t>
      </w:r>
    </w:p>
    <w:p w14:paraId="295D0B9A" w14:textId="742C94F9" w:rsidR="00C1279A" w:rsidRDefault="00C1279A" w:rsidP="00C1279A">
      <w:pPr>
        <w:pStyle w:val="Listeafsnit"/>
        <w:numPr>
          <w:ilvl w:val="0"/>
          <w:numId w:val="15"/>
        </w:numPr>
        <w:spacing w:line="360" w:lineRule="auto"/>
        <w:jc w:val="both"/>
        <w:rPr>
          <w:rFonts w:ascii="Times" w:hAnsi="Times"/>
        </w:rPr>
      </w:pPr>
      <w:r>
        <w:rPr>
          <w:rFonts w:ascii="Times" w:hAnsi="Times"/>
        </w:rPr>
        <w:t>Hvilke argumenter taler for?</w:t>
      </w:r>
    </w:p>
    <w:p w14:paraId="00B6C764" w14:textId="3CFCF5C0" w:rsidR="00C1279A" w:rsidRPr="00D245C0" w:rsidRDefault="00C1279A" w:rsidP="00C1279A">
      <w:pPr>
        <w:pStyle w:val="Listeafsnit"/>
        <w:spacing w:line="360" w:lineRule="auto"/>
        <w:ind w:left="1440"/>
        <w:jc w:val="both"/>
        <w:rPr>
          <w:rFonts w:ascii="Times" w:hAnsi="Times"/>
          <w:i/>
          <w:iCs/>
        </w:rPr>
      </w:pPr>
      <w:r w:rsidRPr="00D245C0">
        <w:rPr>
          <w:rFonts w:ascii="Times" w:hAnsi="Times"/>
          <w:i/>
          <w:iCs/>
        </w:rPr>
        <w:t xml:space="preserve">(Hvor </w:t>
      </w:r>
      <w:r w:rsidR="00FF50BF" w:rsidRPr="00D245C0">
        <w:rPr>
          <w:rFonts w:ascii="Times" w:hAnsi="Times"/>
          <w:i/>
          <w:iCs/>
        </w:rPr>
        <w:t>i</w:t>
      </w:r>
      <w:r w:rsidRPr="00D245C0">
        <w:rPr>
          <w:rFonts w:ascii="Times" w:hAnsi="Times"/>
          <w:i/>
          <w:iCs/>
        </w:rPr>
        <w:t xml:space="preserve"> hændelsesforløbet/teksten kan I se det?)</w:t>
      </w:r>
    </w:p>
    <w:p w14:paraId="23859B25" w14:textId="48ABC72C" w:rsidR="00065C20" w:rsidRDefault="00C1279A" w:rsidP="002C37D9">
      <w:pPr>
        <w:pStyle w:val="Listeafsnit"/>
        <w:numPr>
          <w:ilvl w:val="0"/>
          <w:numId w:val="15"/>
        </w:numPr>
        <w:spacing w:line="360" w:lineRule="auto"/>
        <w:jc w:val="both"/>
        <w:rPr>
          <w:rFonts w:ascii="Times" w:hAnsi="Times"/>
        </w:rPr>
      </w:pPr>
      <w:r>
        <w:rPr>
          <w:rFonts w:ascii="Times" w:hAnsi="Times"/>
        </w:rPr>
        <w:t>Hvilke argumenter taler imod?</w:t>
      </w:r>
    </w:p>
    <w:p w14:paraId="251D4FB2" w14:textId="77777777" w:rsidR="00434551" w:rsidRPr="00D245C0" w:rsidRDefault="00434551" w:rsidP="00434551">
      <w:pPr>
        <w:pStyle w:val="Listeafsnit"/>
        <w:spacing w:line="360" w:lineRule="auto"/>
        <w:ind w:left="1440"/>
        <w:jc w:val="both"/>
        <w:rPr>
          <w:rFonts w:ascii="Times" w:hAnsi="Times"/>
          <w:i/>
          <w:iCs/>
        </w:rPr>
      </w:pPr>
      <w:r w:rsidRPr="00D245C0">
        <w:rPr>
          <w:rFonts w:ascii="Times" w:hAnsi="Times"/>
          <w:i/>
          <w:iCs/>
        </w:rPr>
        <w:t>(Hvor i hændelsesforløbet/teksten kan I se det?)</w:t>
      </w:r>
    </w:p>
    <w:p w14:paraId="348AF56D" w14:textId="77777777" w:rsidR="004C366B" w:rsidRPr="006C62F4" w:rsidRDefault="004C366B" w:rsidP="002C37D9">
      <w:pPr>
        <w:spacing w:line="360" w:lineRule="auto"/>
        <w:jc w:val="both"/>
        <w:rPr>
          <w:rFonts w:ascii="Times" w:hAnsi="Times"/>
        </w:rPr>
      </w:pPr>
    </w:p>
    <w:p w14:paraId="72E0EF37" w14:textId="4C2EB663" w:rsidR="00C84D84" w:rsidRPr="006C62F4" w:rsidRDefault="00C84D84" w:rsidP="002C37D9">
      <w:pPr>
        <w:spacing w:line="360" w:lineRule="auto"/>
        <w:jc w:val="both"/>
        <w:rPr>
          <w:rFonts w:ascii="Times" w:hAnsi="Times"/>
          <w:b/>
          <w:bCs/>
        </w:rPr>
      </w:pPr>
      <w:r w:rsidRPr="006C62F4">
        <w:rPr>
          <w:rFonts w:ascii="Times" w:hAnsi="Times"/>
          <w:b/>
          <w:bCs/>
        </w:rPr>
        <w:t>Case 2</w:t>
      </w:r>
      <w:r w:rsidR="006C1CB4">
        <w:rPr>
          <w:rFonts w:ascii="Times" w:hAnsi="Times"/>
          <w:b/>
          <w:bCs/>
        </w:rPr>
        <w:t xml:space="preserve"> - </w:t>
      </w:r>
      <w:r w:rsidR="007F15A2">
        <w:rPr>
          <w:rFonts w:ascii="Times" w:hAnsi="Times"/>
          <w:b/>
          <w:bCs/>
        </w:rPr>
        <w:t>Cafébesøget</w:t>
      </w:r>
    </w:p>
    <w:p w14:paraId="540F8D50" w14:textId="32254FC1" w:rsidR="007418FE" w:rsidRPr="006C62F4" w:rsidRDefault="007B3ACD" w:rsidP="002C37D9">
      <w:pPr>
        <w:spacing w:line="360" w:lineRule="auto"/>
        <w:jc w:val="both"/>
        <w:rPr>
          <w:rFonts w:ascii="Times" w:hAnsi="Times"/>
        </w:rPr>
      </w:pPr>
      <w:r w:rsidRPr="006C62F4">
        <w:rPr>
          <w:rFonts w:ascii="Times" w:hAnsi="Times"/>
        </w:rPr>
        <w:t xml:space="preserve">Frida er en formiddag på vej hjem fra et </w:t>
      </w:r>
      <w:r w:rsidR="00E41301" w:rsidRPr="006C62F4">
        <w:rPr>
          <w:rFonts w:ascii="Times" w:hAnsi="Times"/>
        </w:rPr>
        <w:t>caféen, hvor hun har spist brunch med sine veninder</w:t>
      </w:r>
      <w:r w:rsidRPr="006C62F4">
        <w:rPr>
          <w:rFonts w:ascii="Times" w:hAnsi="Times"/>
        </w:rPr>
        <w:t xml:space="preserve">. Hun går alene af en sti i udkanten af byen, hvor der er skov til den ene side og marker til den anden side. </w:t>
      </w:r>
      <w:r w:rsidR="00E41301" w:rsidRPr="006C62F4">
        <w:rPr>
          <w:rFonts w:ascii="Times" w:hAnsi="Times"/>
        </w:rPr>
        <w:t>Vejret er skønt, så Frida nyder gåturen, mens hun lytter til sin yndlingspodcast, Mørkeland.</w:t>
      </w:r>
      <w:r w:rsidRPr="006C62F4">
        <w:rPr>
          <w:rFonts w:ascii="Times" w:hAnsi="Times"/>
        </w:rPr>
        <w:t xml:space="preserve"> Pludselig springer Theis frem fra skov</w:t>
      </w:r>
      <w:r w:rsidR="00E41301" w:rsidRPr="006C62F4">
        <w:rPr>
          <w:rFonts w:ascii="Times" w:hAnsi="Times"/>
        </w:rPr>
        <w:t>siden</w:t>
      </w:r>
      <w:r w:rsidRPr="006C62F4">
        <w:rPr>
          <w:rFonts w:ascii="Times" w:hAnsi="Times"/>
        </w:rPr>
        <w:t xml:space="preserve"> og griber Frida om hendes mund</w:t>
      </w:r>
      <w:r w:rsidR="00E41301" w:rsidRPr="006C62F4">
        <w:rPr>
          <w:rFonts w:ascii="Times" w:hAnsi="Times"/>
        </w:rPr>
        <w:t xml:space="preserve"> for at undgå, at hun skriger. </w:t>
      </w:r>
      <w:r w:rsidRPr="006C62F4">
        <w:rPr>
          <w:rFonts w:ascii="Times" w:hAnsi="Times"/>
        </w:rPr>
        <w:t>Frida og Theis kender ikke hinanden</w:t>
      </w:r>
      <w:r w:rsidR="00E41301" w:rsidRPr="006C62F4">
        <w:rPr>
          <w:rFonts w:ascii="Times" w:hAnsi="Times"/>
        </w:rPr>
        <w:t xml:space="preserve"> i forvejen</w:t>
      </w:r>
      <w:r w:rsidRPr="006C62F4">
        <w:rPr>
          <w:rFonts w:ascii="Times" w:hAnsi="Times"/>
        </w:rPr>
        <w:t xml:space="preserve">. Theis trækker Frida ud på marken, hvor han fuldbyrder </w:t>
      </w:r>
      <w:r w:rsidR="00E41301" w:rsidRPr="006C62F4">
        <w:rPr>
          <w:rFonts w:ascii="Times" w:hAnsi="Times"/>
        </w:rPr>
        <w:t>samleje</w:t>
      </w:r>
      <w:r w:rsidRPr="006C62F4">
        <w:rPr>
          <w:rFonts w:ascii="Times" w:hAnsi="Times"/>
        </w:rPr>
        <w:t xml:space="preserve">. Frida gør modstand, så Theis må holde hendes arme. Pludseligt begynder Frida at græde, og Theis stopper forskrækket op. Theis afbryder herefter samlejet, siger mange gange undskyld, hvorefter han flygter fra stedet. </w:t>
      </w:r>
      <w:r w:rsidR="00E41301" w:rsidRPr="006C62F4">
        <w:rPr>
          <w:rFonts w:ascii="Times" w:hAnsi="Times"/>
        </w:rPr>
        <w:t xml:space="preserve">Frida bliver liggende lidt, til hun ved, han er væk. Derefter skynder hun sig at ringe til politiet og anmelde overfaldet. </w:t>
      </w:r>
    </w:p>
    <w:p w14:paraId="48EB07BA" w14:textId="77777777" w:rsidR="007B3ACD" w:rsidRDefault="007B3ACD" w:rsidP="002C37D9">
      <w:pPr>
        <w:spacing w:line="360" w:lineRule="auto"/>
        <w:jc w:val="both"/>
        <w:rPr>
          <w:rFonts w:ascii="Times" w:hAnsi="Times"/>
        </w:rPr>
      </w:pPr>
    </w:p>
    <w:p w14:paraId="1202BAF2" w14:textId="2EA0CC05" w:rsidR="00D245C0" w:rsidRDefault="00D245C0" w:rsidP="002C37D9">
      <w:pPr>
        <w:spacing w:line="360" w:lineRule="auto"/>
        <w:jc w:val="both"/>
        <w:rPr>
          <w:rFonts w:ascii="Times" w:hAnsi="Times"/>
        </w:rPr>
      </w:pPr>
      <w:r>
        <w:rPr>
          <w:rFonts w:ascii="Times" w:hAnsi="Times"/>
        </w:rPr>
        <w:lastRenderedPageBreak/>
        <w:t xml:space="preserve">Spørgsmål: </w:t>
      </w:r>
      <w:r w:rsidRPr="002A60DC">
        <w:rPr>
          <w:rFonts w:ascii="Times" w:hAnsi="Times"/>
          <w:i/>
          <w:iCs/>
        </w:rPr>
        <w:t>(I behøver ikke notere jeres svar)</w:t>
      </w:r>
    </w:p>
    <w:p w14:paraId="1BE74F87" w14:textId="77777777" w:rsidR="00434551" w:rsidRPr="006C62F4" w:rsidRDefault="00434551" w:rsidP="00434551">
      <w:pPr>
        <w:pStyle w:val="Listeafsnit"/>
        <w:numPr>
          <w:ilvl w:val="0"/>
          <w:numId w:val="16"/>
        </w:numPr>
        <w:spacing w:line="360" w:lineRule="auto"/>
        <w:jc w:val="both"/>
        <w:rPr>
          <w:rFonts w:ascii="Times" w:hAnsi="Times"/>
        </w:rPr>
      </w:pPr>
      <w:r w:rsidRPr="006C62F4">
        <w:rPr>
          <w:rFonts w:ascii="Times" w:hAnsi="Times"/>
        </w:rPr>
        <w:t>Er der objektivt set tale om en voldtægt?</w:t>
      </w:r>
    </w:p>
    <w:p w14:paraId="13E29C80" w14:textId="77777777" w:rsidR="00434551" w:rsidRPr="006C62F4" w:rsidRDefault="00434551" w:rsidP="00434551">
      <w:pPr>
        <w:pStyle w:val="Listeafsnit"/>
        <w:numPr>
          <w:ilvl w:val="1"/>
          <w:numId w:val="16"/>
        </w:numPr>
        <w:spacing w:line="360" w:lineRule="auto"/>
        <w:jc w:val="both"/>
        <w:rPr>
          <w:rFonts w:ascii="Times" w:hAnsi="Times"/>
        </w:rPr>
      </w:pPr>
      <w:r w:rsidRPr="006C62F4">
        <w:rPr>
          <w:rFonts w:ascii="Times" w:hAnsi="Times"/>
        </w:rPr>
        <w:t>Er der samleje?</w:t>
      </w:r>
    </w:p>
    <w:p w14:paraId="779AA5A6" w14:textId="77777777" w:rsidR="00434551" w:rsidRDefault="00434551" w:rsidP="00434551">
      <w:pPr>
        <w:pStyle w:val="Listeafsnit"/>
        <w:numPr>
          <w:ilvl w:val="1"/>
          <w:numId w:val="16"/>
        </w:numPr>
        <w:spacing w:line="360" w:lineRule="auto"/>
        <w:jc w:val="both"/>
        <w:rPr>
          <w:rFonts w:ascii="Times" w:hAnsi="Times"/>
        </w:rPr>
      </w:pPr>
      <w:r w:rsidRPr="006C62F4">
        <w:rPr>
          <w:rFonts w:ascii="Times" w:hAnsi="Times"/>
        </w:rPr>
        <w:t>Er der samtykke?</w:t>
      </w:r>
    </w:p>
    <w:p w14:paraId="02D1D8A1" w14:textId="77777777" w:rsidR="00434551" w:rsidRDefault="00434551" w:rsidP="00434551">
      <w:pPr>
        <w:pStyle w:val="Listeafsnit"/>
        <w:numPr>
          <w:ilvl w:val="2"/>
          <w:numId w:val="16"/>
        </w:numPr>
        <w:spacing w:line="360" w:lineRule="auto"/>
        <w:jc w:val="both"/>
        <w:rPr>
          <w:rFonts w:ascii="Times" w:hAnsi="Times"/>
        </w:rPr>
      </w:pPr>
      <w:r>
        <w:rPr>
          <w:rFonts w:ascii="Times" w:hAnsi="Times"/>
        </w:rPr>
        <w:t>Hvad taler for?</w:t>
      </w:r>
    </w:p>
    <w:p w14:paraId="47704D9D" w14:textId="77777777" w:rsidR="00434551" w:rsidRPr="006C62F4" w:rsidRDefault="00434551" w:rsidP="00434551">
      <w:pPr>
        <w:pStyle w:val="Listeafsnit"/>
        <w:numPr>
          <w:ilvl w:val="2"/>
          <w:numId w:val="16"/>
        </w:numPr>
        <w:spacing w:line="360" w:lineRule="auto"/>
        <w:jc w:val="both"/>
        <w:rPr>
          <w:rFonts w:ascii="Times" w:hAnsi="Times"/>
        </w:rPr>
      </w:pPr>
      <w:r>
        <w:rPr>
          <w:rFonts w:ascii="Times" w:hAnsi="Times"/>
        </w:rPr>
        <w:t>Hvad taler imod?</w:t>
      </w:r>
    </w:p>
    <w:p w14:paraId="3A5E518F" w14:textId="77777777" w:rsidR="00434551" w:rsidRPr="006C62F4" w:rsidRDefault="00434551" w:rsidP="00434551">
      <w:pPr>
        <w:pStyle w:val="Listeafsnit"/>
        <w:spacing w:line="360" w:lineRule="auto"/>
        <w:ind w:left="1440"/>
        <w:jc w:val="both"/>
        <w:rPr>
          <w:rFonts w:ascii="Times" w:hAnsi="Times"/>
        </w:rPr>
      </w:pPr>
    </w:p>
    <w:p w14:paraId="4F6BBD68" w14:textId="5DE4DDB7" w:rsidR="00434551" w:rsidRPr="006C62F4" w:rsidRDefault="00434551" w:rsidP="00434551">
      <w:pPr>
        <w:pStyle w:val="Listeafsnit"/>
        <w:numPr>
          <w:ilvl w:val="0"/>
          <w:numId w:val="16"/>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734E0C2E" w14:textId="0F513EC1" w:rsidR="00434551" w:rsidRDefault="00434551" w:rsidP="00434551">
      <w:pPr>
        <w:spacing w:line="360" w:lineRule="auto"/>
        <w:ind w:firstLine="720"/>
        <w:jc w:val="both"/>
        <w:rPr>
          <w:rFonts w:ascii="Times" w:hAnsi="Times"/>
          <w:i/>
          <w:iCs/>
        </w:rPr>
      </w:pPr>
      <w:r w:rsidRPr="006C62F4">
        <w:rPr>
          <w:rFonts w:ascii="Times" w:hAnsi="Times"/>
          <w:i/>
          <w:iCs/>
        </w:rPr>
        <w:t xml:space="preserve">(Det vil sige: har </w:t>
      </w:r>
      <w:r>
        <w:rPr>
          <w:rFonts w:ascii="Times" w:hAnsi="Times"/>
          <w:i/>
          <w:iCs/>
        </w:rPr>
        <w:t>Theis</w:t>
      </w:r>
      <w:r w:rsidRPr="006C62F4">
        <w:rPr>
          <w:rFonts w:ascii="Times" w:hAnsi="Times"/>
          <w:i/>
          <w:iCs/>
        </w:rPr>
        <w:t xml:space="preserve"> til hensigt at voldtage </w:t>
      </w:r>
      <w:r>
        <w:rPr>
          <w:rFonts w:ascii="Times" w:hAnsi="Times"/>
          <w:i/>
          <w:iCs/>
        </w:rPr>
        <w:t>Frida</w:t>
      </w:r>
      <w:r w:rsidRPr="006C62F4">
        <w:rPr>
          <w:rFonts w:ascii="Times" w:hAnsi="Times"/>
          <w:i/>
          <w:iCs/>
        </w:rPr>
        <w:t>?)</w:t>
      </w:r>
    </w:p>
    <w:p w14:paraId="143632E8" w14:textId="77777777" w:rsidR="00434551" w:rsidRDefault="00434551" w:rsidP="00680749">
      <w:pPr>
        <w:pStyle w:val="Listeafsnit"/>
        <w:numPr>
          <w:ilvl w:val="0"/>
          <w:numId w:val="19"/>
        </w:numPr>
        <w:spacing w:line="360" w:lineRule="auto"/>
        <w:jc w:val="both"/>
        <w:rPr>
          <w:rFonts w:ascii="Times" w:hAnsi="Times"/>
        </w:rPr>
      </w:pPr>
      <w:r>
        <w:rPr>
          <w:rFonts w:ascii="Times" w:hAnsi="Times"/>
        </w:rPr>
        <w:t>Hvilke argumenter taler for?</w:t>
      </w:r>
    </w:p>
    <w:p w14:paraId="7E4B9ADC" w14:textId="77777777" w:rsidR="00434551" w:rsidRPr="00434551" w:rsidRDefault="00434551" w:rsidP="00434551">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3580ED0C" w14:textId="77777777" w:rsidR="00434551" w:rsidRDefault="00434551" w:rsidP="00680749">
      <w:pPr>
        <w:pStyle w:val="Listeafsnit"/>
        <w:numPr>
          <w:ilvl w:val="0"/>
          <w:numId w:val="19"/>
        </w:numPr>
        <w:spacing w:line="360" w:lineRule="auto"/>
        <w:jc w:val="both"/>
        <w:rPr>
          <w:rFonts w:ascii="Times" w:hAnsi="Times"/>
        </w:rPr>
      </w:pPr>
      <w:r>
        <w:rPr>
          <w:rFonts w:ascii="Times" w:hAnsi="Times"/>
        </w:rPr>
        <w:t>Hvilke argumenter taler imod?</w:t>
      </w:r>
    </w:p>
    <w:p w14:paraId="2E12BA41" w14:textId="77777777" w:rsidR="00434551" w:rsidRPr="00434551" w:rsidRDefault="00434551" w:rsidP="00434551">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0C1D553D" w14:textId="77777777" w:rsidR="00DA5C08" w:rsidRPr="006C62F4" w:rsidRDefault="00DA5C08" w:rsidP="002C37D9">
      <w:pPr>
        <w:spacing w:line="360" w:lineRule="auto"/>
        <w:jc w:val="both"/>
        <w:rPr>
          <w:rFonts w:ascii="Times" w:hAnsi="Times"/>
        </w:rPr>
      </w:pPr>
    </w:p>
    <w:p w14:paraId="5C93C932" w14:textId="19E11E38" w:rsidR="00DA5C08" w:rsidRPr="006C62F4" w:rsidRDefault="00DA5C08" w:rsidP="00D245C0">
      <w:pPr>
        <w:pStyle w:val="Listeafsnit"/>
        <w:numPr>
          <w:ilvl w:val="0"/>
          <w:numId w:val="16"/>
        </w:numPr>
        <w:spacing w:line="360" w:lineRule="auto"/>
        <w:jc w:val="both"/>
        <w:rPr>
          <w:rFonts w:ascii="Times" w:hAnsi="Times"/>
        </w:rPr>
      </w:pPr>
      <w:r w:rsidRPr="006C62F4">
        <w:rPr>
          <w:rFonts w:ascii="Times" w:hAnsi="Times"/>
        </w:rPr>
        <w:t>Havde det været anderledes, hvis situationen havde set således ud:</w:t>
      </w:r>
    </w:p>
    <w:p w14:paraId="62142141" w14:textId="770ABDB9" w:rsidR="00DA5C08" w:rsidRPr="006C62F4" w:rsidRDefault="00DA5C08" w:rsidP="002C37D9">
      <w:pPr>
        <w:pStyle w:val="Listeafsnit"/>
        <w:spacing w:line="360" w:lineRule="auto"/>
        <w:jc w:val="both"/>
        <w:rPr>
          <w:rFonts w:ascii="Times" w:hAnsi="Times"/>
        </w:rPr>
      </w:pPr>
      <w:r w:rsidRPr="006C62F4">
        <w:rPr>
          <w:rFonts w:ascii="Times" w:hAnsi="Times"/>
        </w:rPr>
        <w:t xml:space="preserve">Theis blev meget forskrækket over Fridas modstand, og han begyndte derfor at græde, undskyldte og løb sin vej.  </w:t>
      </w:r>
    </w:p>
    <w:p w14:paraId="32FB453F" w14:textId="77777777" w:rsidR="00026AA5" w:rsidRPr="006C62F4" w:rsidRDefault="00026AA5" w:rsidP="002C37D9">
      <w:pPr>
        <w:spacing w:line="360" w:lineRule="auto"/>
        <w:jc w:val="both"/>
        <w:rPr>
          <w:rFonts w:ascii="Times" w:hAnsi="Times"/>
        </w:rPr>
      </w:pPr>
    </w:p>
    <w:p w14:paraId="01059A5F" w14:textId="53F3001E" w:rsidR="00026AA5" w:rsidRPr="006C62F4" w:rsidRDefault="00026AA5" w:rsidP="002C37D9">
      <w:pPr>
        <w:spacing w:line="360" w:lineRule="auto"/>
        <w:jc w:val="both"/>
        <w:rPr>
          <w:rFonts w:ascii="Times" w:hAnsi="Times"/>
          <w:b/>
          <w:bCs/>
        </w:rPr>
      </w:pPr>
      <w:r w:rsidRPr="006C62F4">
        <w:rPr>
          <w:rFonts w:ascii="Times" w:hAnsi="Times"/>
          <w:b/>
          <w:bCs/>
        </w:rPr>
        <w:t xml:space="preserve">Case </w:t>
      </w:r>
      <w:r w:rsidR="001A58F0">
        <w:rPr>
          <w:rFonts w:ascii="Times" w:hAnsi="Times"/>
          <w:b/>
          <w:bCs/>
        </w:rPr>
        <w:t>3</w:t>
      </w:r>
      <w:r w:rsidR="00212763">
        <w:rPr>
          <w:rFonts w:ascii="Times" w:hAnsi="Times"/>
          <w:b/>
          <w:bCs/>
        </w:rPr>
        <w:t xml:space="preserve"> – En aften på sofaen </w:t>
      </w:r>
    </w:p>
    <w:p w14:paraId="71B43E6D" w14:textId="754B6F8A" w:rsidR="00026AA5" w:rsidRPr="006C62F4" w:rsidRDefault="00026AA5" w:rsidP="002C37D9">
      <w:pPr>
        <w:spacing w:line="360" w:lineRule="auto"/>
        <w:jc w:val="both"/>
        <w:rPr>
          <w:rFonts w:ascii="Times" w:hAnsi="Times"/>
        </w:rPr>
      </w:pPr>
      <w:r w:rsidRPr="006C62F4">
        <w:rPr>
          <w:rFonts w:ascii="Times" w:hAnsi="Times"/>
        </w:rPr>
        <w:t xml:space="preserve">Flora og Tobias går i gymnasieklasse sammen og er gode venner. Tobias er en torsdag aften alene hjemme og inviterer Flora hjem til sig, for at de kan se det nyeste afsnit af House of the Dragon sammen. De er begge store fans af Game of Thrones-universet. Tobias har lavet popcorn og sat sodavand på køl, så de rigtigt kan hygge sig. Da Flora ankommer, sætter de sig i sofaen i stuen og starter episoden på </w:t>
      </w:r>
      <w:proofErr w:type="spellStart"/>
      <w:r w:rsidRPr="006C62F4">
        <w:rPr>
          <w:rFonts w:ascii="Times" w:hAnsi="Times"/>
        </w:rPr>
        <w:t>TV’et</w:t>
      </w:r>
      <w:proofErr w:type="spellEnd"/>
      <w:r w:rsidRPr="006C62F4">
        <w:rPr>
          <w:rFonts w:ascii="Times" w:hAnsi="Times"/>
        </w:rPr>
        <w:t xml:space="preserve">. Tobias har længe været lidt lun på Flora, og da han endelig er alene med hende, ser han sit snit til at tage det næste skridt. Han kaster sig derfor over Flora og begynder at kysse hende. Efter kort tid har han revet bukserne af hende og har påbegyndt samleje. Tobias fuldfører og tager derefter sit tøj på og sætter sig tilbage i sofaen. Han har helt sommerfugle i maven og glæder sig over, at han endelig turde tage skridtet. Flora tager roligt sit tøj på igen og siger, at </w:t>
      </w:r>
      <w:r w:rsidR="008A6747" w:rsidRPr="006C62F4">
        <w:rPr>
          <w:rFonts w:ascii="Times" w:hAnsi="Times"/>
        </w:rPr>
        <w:t>hun ikke har lavet lektier</w:t>
      </w:r>
      <w:r w:rsidRPr="006C62F4">
        <w:rPr>
          <w:rFonts w:ascii="Times" w:hAnsi="Times"/>
        </w:rPr>
        <w:t xml:space="preserve"> </w:t>
      </w:r>
      <w:r w:rsidR="008A6747" w:rsidRPr="006C62F4">
        <w:rPr>
          <w:rFonts w:ascii="Times" w:hAnsi="Times"/>
        </w:rPr>
        <w:t xml:space="preserve">til i morgen </w:t>
      </w:r>
      <w:r w:rsidRPr="006C62F4">
        <w:rPr>
          <w:rFonts w:ascii="Times" w:hAnsi="Times"/>
        </w:rPr>
        <w:t>og derfor hellere må skynde sig hjem. Herefter cykler hun hjem</w:t>
      </w:r>
      <w:r w:rsidR="008A6747" w:rsidRPr="006C62F4">
        <w:rPr>
          <w:rFonts w:ascii="Times" w:hAnsi="Times"/>
        </w:rPr>
        <w:t xml:space="preserve"> og fortæller sine veninder om aftenens oplevelse. </w:t>
      </w:r>
    </w:p>
    <w:p w14:paraId="0D96D19A" w14:textId="77777777" w:rsidR="008A6747" w:rsidRDefault="008A6747" w:rsidP="002C37D9">
      <w:pPr>
        <w:spacing w:line="360" w:lineRule="auto"/>
        <w:jc w:val="both"/>
        <w:rPr>
          <w:rFonts w:ascii="Times" w:hAnsi="Times"/>
        </w:rPr>
      </w:pPr>
    </w:p>
    <w:p w14:paraId="360DF7AE" w14:textId="77777777" w:rsidR="00D245C0" w:rsidRDefault="00D245C0" w:rsidP="00D245C0">
      <w:pPr>
        <w:spacing w:line="360" w:lineRule="auto"/>
        <w:jc w:val="both"/>
        <w:rPr>
          <w:rFonts w:ascii="Times" w:hAnsi="Times"/>
        </w:rPr>
      </w:pPr>
      <w:r>
        <w:rPr>
          <w:rFonts w:ascii="Times" w:hAnsi="Times"/>
        </w:rPr>
        <w:t xml:space="preserve">Spørgsmål: </w:t>
      </w:r>
      <w:r w:rsidRPr="002A60DC">
        <w:rPr>
          <w:rFonts w:ascii="Times" w:hAnsi="Times"/>
          <w:i/>
          <w:iCs/>
        </w:rPr>
        <w:t>(I behøver ikke notere jeres svar)</w:t>
      </w:r>
    </w:p>
    <w:p w14:paraId="50E3A354" w14:textId="77777777" w:rsidR="00D245C0" w:rsidRPr="006C62F4" w:rsidRDefault="00D245C0" w:rsidP="00D245C0">
      <w:pPr>
        <w:pStyle w:val="Listeafsnit"/>
        <w:numPr>
          <w:ilvl w:val="0"/>
          <w:numId w:val="17"/>
        </w:numPr>
        <w:spacing w:line="360" w:lineRule="auto"/>
        <w:jc w:val="both"/>
        <w:rPr>
          <w:rFonts w:ascii="Times" w:hAnsi="Times"/>
        </w:rPr>
      </w:pPr>
      <w:r w:rsidRPr="006C62F4">
        <w:rPr>
          <w:rFonts w:ascii="Times" w:hAnsi="Times"/>
        </w:rPr>
        <w:lastRenderedPageBreak/>
        <w:t>Er der objektivt set tale om en voldtægt?</w:t>
      </w:r>
    </w:p>
    <w:p w14:paraId="47FDB48B" w14:textId="77777777" w:rsidR="00D245C0" w:rsidRPr="006C62F4" w:rsidRDefault="00D245C0" w:rsidP="00D245C0">
      <w:pPr>
        <w:pStyle w:val="Listeafsnit"/>
        <w:numPr>
          <w:ilvl w:val="1"/>
          <w:numId w:val="17"/>
        </w:numPr>
        <w:spacing w:line="360" w:lineRule="auto"/>
        <w:jc w:val="both"/>
        <w:rPr>
          <w:rFonts w:ascii="Times" w:hAnsi="Times"/>
        </w:rPr>
      </w:pPr>
      <w:r w:rsidRPr="006C62F4">
        <w:rPr>
          <w:rFonts w:ascii="Times" w:hAnsi="Times"/>
        </w:rPr>
        <w:t>Er der samleje?</w:t>
      </w:r>
    </w:p>
    <w:p w14:paraId="6B0408F7" w14:textId="77777777" w:rsidR="00D245C0" w:rsidRDefault="00D245C0" w:rsidP="00D245C0">
      <w:pPr>
        <w:pStyle w:val="Listeafsnit"/>
        <w:numPr>
          <w:ilvl w:val="1"/>
          <w:numId w:val="17"/>
        </w:numPr>
        <w:spacing w:line="360" w:lineRule="auto"/>
        <w:jc w:val="both"/>
        <w:rPr>
          <w:rFonts w:ascii="Times" w:hAnsi="Times"/>
        </w:rPr>
      </w:pPr>
      <w:r w:rsidRPr="006C62F4">
        <w:rPr>
          <w:rFonts w:ascii="Times" w:hAnsi="Times"/>
        </w:rPr>
        <w:t>Er der samtykke?</w:t>
      </w:r>
    </w:p>
    <w:p w14:paraId="14D8EF15" w14:textId="77777777" w:rsidR="00D245C0" w:rsidRDefault="00D245C0" w:rsidP="00D245C0">
      <w:pPr>
        <w:pStyle w:val="Listeafsnit"/>
        <w:numPr>
          <w:ilvl w:val="2"/>
          <w:numId w:val="17"/>
        </w:numPr>
        <w:spacing w:line="360" w:lineRule="auto"/>
        <w:jc w:val="both"/>
        <w:rPr>
          <w:rFonts w:ascii="Times" w:hAnsi="Times"/>
        </w:rPr>
      </w:pPr>
      <w:r>
        <w:rPr>
          <w:rFonts w:ascii="Times" w:hAnsi="Times"/>
        </w:rPr>
        <w:t>Hvad taler for?</w:t>
      </w:r>
    </w:p>
    <w:p w14:paraId="6158BC23" w14:textId="77777777" w:rsidR="00D245C0" w:rsidRPr="006C62F4" w:rsidRDefault="00D245C0" w:rsidP="00D245C0">
      <w:pPr>
        <w:pStyle w:val="Listeafsnit"/>
        <w:numPr>
          <w:ilvl w:val="2"/>
          <w:numId w:val="17"/>
        </w:numPr>
        <w:spacing w:line="360" w:lineRule="auto"/>
        <w:jc w:val="both"/>
        <w:rPr>
          <w:rFonts w:ascii="Times" w:hAnsi="Times"/>
        </w:rPr>
      </w:pPr>
      <w:r>
        <w:rPr>
          <w:rFonts w:ascii="Times" w:hAnsi="Times"/>
        </w:rPr>
        <w:t>Hvad taler imod?</w:t>
      </w:r>
    </w:p>
    <w:p w14:paraId="24367DCF" w14:textId="77777777" w:rsidR="00D245C0" w:rsidRPr="006C62F4" w:rsidRDefault="00D245C0" w:rsidP="00D245C0">
      <w:pPr>
        <w:pStyle w:val="Listeafsnit"/>
        <w:spacing w:line="360" w:lineRule="auto"/>
        <w:ind w:left="1440"/>
        <w:jc w:val="both"/>
        <w:rPr>
          <w:rFonts w:ascii="Times" w:hAnsi="Times"/>
        </w:rPr>
      </w:pPr>
    </w:p>
    <w:p w14:paraId="598521AC" w14:textId="77777777" w:rsidR="00D245C0" w:rsidRPr="006C62F4" w:rsidRDefault="00D245C0" w:rsidP="00D245C0">
      <w:pPr>
        <w:pStyle w:val="Listeafsnit"/>
        <w:numPr>
          <w:ilvl w:val="0"/>
          <w:numId w:val="17"/>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6369BB85" w14:textId="1A54AA5B" w:rsidR="00D245C0" w:rsidRDefault="00D245C0" w:rsidP="00D245C0">
      <w:pPr>
        <w:spacing w:line="360" w:lineRule="auto"/>
        <w:ind w:firstLine="720"/>
        <w:jc w:val="both"/>
        <w:rPr>
          <w:rFonts w:ascii="Times" w:hAnsi="Times"/>
          <w:i/>
          <w:iCs/>
        </w:rPr>
      </w:pPr>
      <w:r w:rsidRPr="006C62F4">
        <w:rPr>
          <w:rFonts w:ascii="Times" w:hAnsi="Times"/>
          <w:i/>
          <w:iCs/>
        </w:rPr>
        <w:t xml:space="preserve">(Det vil sige: har </w:t>
      </w:r>
      <w:r>
        <w:rPr>
          <w:rFonts w:ascii="Times" w:hAnsi="Times"/>
          <w:i/>
          <w:iCs/>
        </w:rPr>
        <w:t>Tobias</w:t>
      </w:r>
      <w:r w:rsidRPr="006C62F4">
        <w:rPr>
          <w:rFonts w:ascii="Times" w:hAnsi="Times"/>
          <w:i/>
          <w:iCs/>
        </w:rPr>
        <w:t xml:space="preserve"> til hensigt at voldtage </w:t>
      </w:r>
      <w:r>
        <w:rPr>
          <w:rFonts w:ascii="Times" w:hAnsi="Times"/>
          <w:i/>
          <w:iCs/>
        </w:rPr>
        <w:t>Flora</w:t>
      </w:r>
      <w:r w:rsidRPr="006C62F4">
        <w:rPr>
          <w:rFonts w:ascii="Times" w:hAnsi="Times"/>
          <w:i/>
          <w:iCs/>
        </w:rPr>
        <w:t>?)</w:t>
      </w:r>
    </w:p>
    <w:p w14:paraId="6A4BB6B4" w14:textId="77777777" w:rsidR="00D245C0" w:rsidRDefault="00D245C0" w:rsidP="00680749">
      <w:pPr>
        <w:pStyle w:val="Listeafsnit"/>
        <w:numPr>
          <w:ilvl w:val="0"/>
          <w:numId w:val="18"/>
        </w:numPr>
        <w:spacing w:line="360" w:lineRule="auto"/>
        <w:jc w:val="both"/>
        <w:rPr>
          <w:rFonts w:ascii="Times" w:hAnsi="Times"/>
        </w:rPr>
      </w:pPr>
      <w:r>
        <w:rPr>
          <w:rFonts w:ascii="Times" w:hAnsi="Times"/>
        </w:rPr>
        <w:t>Hvilke argumenter taler for?</w:t>
      </w:r>
    </w:p>
    <w:p w14:paraId="75AD0BFA" w14:textId="77777777" w:rsidR="00D245C0" w:rsidRPr="00434551" w:rsidRDefault="00D245C0" w:rsidP="00D245C0">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0AB167F1" w14:textId="77777777" w:rsidR="00D245C0" w:rsidRDefault="00D245C0" w:rsidP="00680749">
      <w:pPr>
        <w:pStyle w:val="Listeafsnit"/>
        <w:numPr>
          <w:ilvl w:val="0"/>
          <w:numId w:val="18"/>
        </w:numPr>
        <w:spacing w:line="360" w:lineRule="auto"/>
        <w:jc w:val="both"/>
        <w:rPr>
          <w:rFonts w:ascii="Times" w:hAnsi="Times"/>
        </w:rPr>
      </w:pPr>
      <w:r>
        <w:rPr>
          <w:rFonts w:ascii="Times" w:hAnsi="Times"/>
        </w:rPr>
        <w:t>Hvilke argumenter taler imod?</w:t>
      </w:r>
    </w:p>
    <w:p w14:paraId="52ED2E3D" w14:textId="77777777" w:rsidR="00D245C0" w:rsidRPr="00434551" w:rsidRDefault="00D245C0" w:rsidP="00D245C0">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7B12821A" w14:textId="77777777" w:rsidR="00DA5C08" w:rsidRPr="006C62F4" w:rsidRDefault="00DA5C08" w:rsidP="002C37D9">
      <w:pPr>
        <w:spacing w:line="360" w:lineRule="auto"/>
        <w:jc w:val="both"/>
        <w:rPr>
          <w:rFonts w:ascii="Times" w:hAnsi="Times"/>
          <w:i/>
          <w:iCs/>
        </w:rPr>
      </w:pPr>
    </w:p>
    <w:p w14:paraId="6DB9D4BE" w14:textId="546DDB0A" w:rsidR="00DA5C08" w:rsidRPr="006C62F4" w:rsidRDefault="00DA5C08" w:rsidP="002C37D9">
      <w:pPr>
        <w:spacing w:line="360" w:lineRule="auto"/>
        <w:jc w:val="both"/>
        <w:rPr>
          <w:rFonts w:ascii="Times" w:hAnsi="Times"/>
          <w:b/>
          <w:bCs/>
        </w:rPr>
      </w:pPr>
      <w:r w:rsidRPr="006C62F4">
        <w:rPr>
          <w:rFonts w:ascii="Times" w:hAnsi="Times"/>
          <w:b/>
          <w:bCs/>
        </w:rPr>
        <w:t xml:space="preserve">Case </w:t>
      </w:r>
      <w:r w:rsidR="001A58F0">
        <w:rPr>
          <w:rFonts w:ascii="Times" w:hAnsi="Times"/>
          <w:b/>
          <w:bCs/>
        </w:rPr>
        <w:t>4</w:t>
      </w:r>
      <w:r w:rsidR="008C0C0F">
        <w:rPr>
          <w:rFonts w:ascii="Times" w:hAnsi="Times"/>
          <w:b/>
          <w:bCs/>
        </w:rPr>
        <w:t xml:space="preserve"> – De bedste kollegaer </w:t>
      </w:r>
    </w:p>
    <w:p w14:paraId="7501AFDA" w14:textId="4C216DD5" w:rsidR="006A1F10" w:rsidRPr="006C62F4" w:rsidRDefault="00E11706" w:rsidP="002C37D9">
      <w:pPr>
        <w:spacing w:line="360" w:lineRule="auto"/>
        <w:jc w:val="both"/>
        <w:rPr>
          <w:rFonts w:ascii="Times" w:hAnsi="Times"/>
        </w:rPr>
      </w:pPr>
      <w:r w:rsidRPr="006C62F4">
        <w:rPr>
          <w:rFonts w:ascii="Times" w:hAnsi="Times"/>
        </w:rPr>
        <w:t xml:space="preserve">Geo har i sit sabbatår fået arbejde på et callcenter i Aarhus, </w:t>
      </w:r>
      <w:proofErr w:type="spellStart"/>
      <w:r w:rsidRPr="006C62F4">
        <w:rPr>
          <w:rFonts w:ascii="Times" w:hAnsi="Times"/>
        </w:rPr>
        <w:t>ViRinger</w:t>
      </w:r>
      <w:proofErr w:type="spellEnd"/>
      <w:r w:rsidRPr="006C62F4">
        <w:rPr>
          <w:rFonts w:ascii="Times" w:hAnsi="Times"/>
        </w:rPr>
        <w:t xml:space="preserve"> ApS. Her har han mødt Ofelia, som også arbejder i sit sabbatår for at tjene penge til en længere rejse rundt i Asien. Geo og Ofelia er blevet rigtig gode kollegaer og hygger sig meget, når de har vagter sammen. </w:t>
      </w:r>
      <w:r w:rsidR="006A1F10" w:rsidRPr="006C62F4">
        <w:rPr>
          <w:rFonts w:ascii="Times" w:hAnsi="Times"/>
        </w:rPr>
        <w:t xml:space="preserve">Efter nogle måneder i callcenteret skal Geo og Ofelia på kursus, så de kan blive endnu skarpere til at få folk til at donere penge til alle callcenterets kunder. Kurset foregår i København, og Geo og Ofelia skal overnatte på samme hotelværelse, fordi callcenteret skal spare penge. Da Geo og Ofelia er så gode venner, </w:t>
      </w:r>
      <w:r w:rsidR="004B1DBF" w:rsidRPr="006C62F4">
        <w:rPr>
          <w:rFonts w:ascii="Times" w:hAnsi="Times"/>
        </w:rPr>
        <w:t>er det okay med dem</w:t>
      </w:r>
      <w:r w:rsidR="006A1F10" w:rsidRPr="006C62F4">
        <w:rPr>
          <w:rFonts w:ascii="Times" w:hAnsi="Times"/>
        </w:rPr>
        <w:t>. De beder dog om at få et værelse med to adskilte enkeltsenge. Det får de</w:t>
      </w:r>
      <w:r w:rsidR="004B1DBF" w:rsidRPr="006C62F4">
        <w:rPr>
          <w:rFonts w:ascii="Times" w:hAnsi="Times"/>
        </w:rPr>
        <w:t xml:space="preserve"> lov til</w:t>
      </w:r>
      <w:r w:rsidR="006A1F10" w:rsidRPr="006C62F4">
        <w:rPr>
          <w:rFonts w:ascii="Times" w:hAnsi="Times"/>
        </w:rPr>
        <w:t>. Efter anden kursusdag er de</w:t>
      </w:r>
      <w:r w:rsidR="004B1DBF" w:rsidRPr="006C62F4">
        <w:rPr>
          <w:rFonts w:ascii="Times" w:hAnsi="Times"/>
        </w:rPr>
        <w:t xml:space="preserve"> meget</w:t>
      </w:r>
      <w:r w:rsidR="006A1F10" w:rsidRPr="006C62F4">
        <w:rPr>
          <w:rFonts w:ascii="Times" w:hAnsi="Times"/>
        </w:rPr>
        <w:t xml:space="preserve"> trætte og går tidligt i seng. Hen på natten vågner Ofelia ved, at Geo ligger </w:t>
      </w:r>
      <w:r w:rsidR="004B1DBF" w:rsidRPr="006C62F4">
        <w:rPr>
          <w:rFonts w:ascii="Times" w:hAnsi="Times"/>
        </w:rPr>
        <w:t>ovenpå hende</w:t>
      </w:r>
      <w:r w:rsidR="006A1F10" w:rsidRPr="006C62F4">
        <w:rPr>
          <w:rFonts w:ascii="Times" w:hAnsi="Times"/>
        </w:rPr>
        <w:t xml:space="preserve"> og har påbegyndt samleje. Ofelia stivner</w:t>
      </w:r>
      <w:r w:rsidR="004B1DBF" w:rsidRPr="006C62F4">
        <w:rPr>
          <w:rFonts w:ascii="Times" w:hAnsi="Times"/>
        </w:rPr>
        <w:t xml:space="preserve"> og ligger fuldstændig stille igennem det hele</w:t>
      </w:r>
      <w:r w:rsidR="006A1F10" w:rsidRPr="006C62F4">
        <w:rPr>
          <w:rFonts w:ascii="Times" w:hAnsi="Times"/>
        </w:rPr>
        <w:t>. Geo går herefter tilbage i sin seng</w:t>
      </w:r>
      <w:r w:rsidR="004B1DBF" w:rsidRPr="006C62F4">
        <w:rPr>
          <w:rFonts w:ascii="Times" w:hAnsi="Times"/>
        </w:rPr>
        <w:t xml:space="preserve"> og sover videre</w:t>
      </w:r>
      <w:r w:rsidR="006A1F10" w:rsidRPr="006C62F4">
        <w:rPr>
          <w:rFonts w:ascii="Times" w:hAnsi="Times"/>
        </w:rPr>
        <w:t>. De taler ikke sammen</w:t>
      </w:r>
      <w:r w:rsidR="004B1DBF" w:rsidRPr="006C62F4">
        <w:rPr>
          <w:rFonts w:ascii="Times" w:hAnsi="Times"/>
        </w:rPr>
        <w:t xml:space="preserve"> overhovedet</w:t>
      </w:r>
      <w:r w:rsidR="006A1F10" w:rsidRPr="006C62F4">
        <w:rPr>
          <w:rFonts w:ascii="Times" w:hAnsi="Times"/>
        </w:rPr>
        <w:t xml:space="preserve">. Dagen efter konfronterer Ofelia Geo med nattens hændelse. Geo påstår, at han intet kan huske. </w:t>
      </w:r>
      <w:r w:rsidR="004B1DBF" w:rsidRPr="006C62F4">
        <w:rPr>
          <w:rFonts w:ascii="Times" w:hAnsi="Times"/>
        </w:rPr>
        <w:t>Det tror Ofelia ikke på, og hun</w:t>
      </w:r>
      <w:r w:rsidR="006A1F10" w:rsidRPr="006C62F4">
        <w:rPr>
          <w:rFonts w:ascii="Times" w:hAnsi="Times"/>
        </w:rPr>
        <w:t xml:space="preserve"> melder </w:t>
      </w:r>
      <w:r w:rsidR="004B1DBF" w:rsidRPr="006C62F4">
        <w:rPr>
          <w:rFonts w:ascii="Times" w:hAnsi="Times"/>
        </w:rPr>
        <w:t xml:space="preserve">derfor </w:t>
      </w:r>
      <w:r w:rsidR="006A1F10" w:rsidRPr="006C62F4">
        <w:rPr>
          <w:rFonts w:ascii="Times" w:hAnsi="Times"/>
        </w:rPr>
        <w:t>hændelsen til politiet</w:t>
      </w:r>
      <w:r w:rsidR="004B1DBF" w:rsidRPr="006C62F4">
        <w:rPr>
          <w:rFonts w:ascii="Times" w:hAnsi="Times"/>
        </w:rPr>
        <w:t>. S</w:t>
      </w:r>
      <w:r w:rsidR="006A1F10" w:rsidRPr="006C62F4">
        <w:rPr>
          <w:rFonts w:ascii="Times" w:hAnsi="Times"/>
        </w:rPr>
        <w:t>agen kommer for retten nogle måneder efter. Her kommer det frem, at</w:t>
      </w:r>
      <w:r w:rsidR="004B1DBF" w:rsidRPr="006C62F4">
        <w:rPr>
          <w:rFonts w:ascii="Times" w:hAnsi="Times"/>
        </w:rPr>
        <w:t xml:space="preserve"> </w:t>
      </w:r>
      <w:r w:rsidR="006C43BE" w:rsidRPr="006C62F4">
        <w:rPr>
          <w:rFonts w:ascii="Times" w:hAnsi="Times"/>
        </w:rPr>
        <w:t>Retspsykiatrisk Klinik</w:t>
      </w:r>
      <w:r w:rsidR="004B1DBF" w:rsidRPr="006C62F4">
        <w:rPr>
          <w:rFonts w:ascii="Times" w:hAnsi="Times"/>
        </w:rPr>
        <w:t xml:space="preserve"> og </w:t>
      </w:r>
      <w:r w:rsidR="006C43BE" w:rsidRPr="006C62F4">
        <w:rPr>
          <w:rFonts w:ascii="Times" w:hAnsi="Times"/>
        </w:rPr>
        <w:t>R</w:t>
      </w:r>
      <w:r w:rsidR="004B1DBF" w:rsidRPr="006C62F4">
        <w:rPr>
          <w:rFonts w:ascii="Times" w:hAnsi="Times"/>
        </w:rPr>
        <w:t>etslægerådet har vurderet, at Geo lider af ”</w:t>
      </w:r>
      <w:proofErr w:type="spellStart"/>
      <w:r w:rsidR="004B1DBF" w:rsidRPr="006C62F4">
        <w:rPr>
          <w:rFonts w:ascii="Times" w:hAnsi="Times"/>
        </w:rPr>
        <w:t>sexsomnia</w:t>
      </w:r>
      <w:proofErr w:type="spellEnd"/>
      <w:r w:rsidR="004B1DBF" w:rsidRPr="006C62F4">
        <w:rPr>
          <w:rFonts w:ascii="Times" w:hAnsi="Times"/>
        </w:rPr>
        <w:t xml:space="preserve">” (seksuelt søvngængeri), og at han derfor har sovet gennem hele hændelsen. </w:t>
      </w:r>
    </w:p>
    <w:p w14:paraId="348697AB" w14:textId="77777777" w:rsidR="004B1DBF" w:rsidRDefault="004B1DBF" w:rsidP="002C37D9">
      <w:pPr>
        <w:spacing w:line="360" w:lineRule="auto"/>
        <w:jc w:val="both"/>
        <w:rPr>
          <w:rFonts w:ascii="Times" w:hAnsi="Times"/>
        </w:rPr>
      </w:pPr>
    </w:p>
    <w:p w14:paraId="67530D81" w14:textId="77777777" w:rsidR="00680749" w:rsidRDefault="00680749" w:rsidP="00680749">
      <w:pPr>
        <w:spacing w:line="360" w:lineRule="auto"/>
        <w:jc w:val="both"/>
        <w:rPr>
          <w:rFonts w:ascii="Times" w:hAnsi="Times"/>
        </w:rPr>
      </w:pPr>
      <w:r>
        <w:rPr>
          <w:rFonts w:ascii="Times" w:hAnsi="Times"/>
        </w:rPr>
        <w:t xml:space="preserve">Spørgsmål: </w:t>
      </w:r>
      <w:r w:rsidRPr="002A60DC">
        <w:rPr>
          <w:rFonts w:ascii="Times" w:hAnsi="Times"/>
          <w:i/>
          <w:iCs/>
        </w:rPr>
        <w:t>(I behøver ikke notere jeres svar)</w:t>
      </w:r>
    </w:p>
    <w:p w14:paraId="783A0B5D" w14:textId="77777777" w:rsidR="00680749" w:rsidRPr="006C62F4" w:rsidRDefault="00680749" w:rsidP="00680749">
      <w:pPr>
        <w:pStyle w:val="Listeafsnit"/>
        <w:numPr>
          <w:ilvl w:val="0"/>
          <w:numId w:val="20"/>
        </w:numPr>
        <w:spacing w:line="360" w:lineRule="auto"/>
        <w:jc w:val="both"/>
        <w:rPr>
          <w:rFonts w:ascii="Times" w:hAnsi="Times"/>
        </w:rPr>
      </w:pPr>
      <w:r w:rsidRPr="006C62F4">
        <w:rPr>
          <w:rFonts w:ascii="Times" w:hAnsi="Times"/>
        </w:rPr>
        <w:t>Er der objektivt set tale om en voldtægt?</w:t>
      </w:r>
    </w:p>
    <w:p w14:paraId="65D2F880" w14:textId="77777777" w:rsidR="00680749" w:rsidRPr="006C62F4" w:rsidRDefault="00680749" w:rsidP="00680749">
      <w:pPr>
        <w:pStyle w:val="Listeafsnit"/>
        <w:numPr>
          <w:ilvl w:val="1"/>
          <w:numId w:val="20"/>
        </w:numPr>
        <w:spacing w:line="360" w:lineRule="auto"/>
        <w:jc w:val="both"/>
        <w:rPr>
          <w:rFonts w:ascii="Times" w:hAnsi="Times"/>
        </w:rPr>
      </w:pPr>
      <w:r w:rsidRPr="006C62F4">
        <w:rPr>
          <w:rFonts w:ascii="Times" w:hAnsi="Times"/>
        </w:rPr>
        <w:t>Er der samleje?</w:t>
      </w:r>
    </w:p>
    <w:p w14:paraId="69944128" w14:textId="77777777" w:rsidR="00680749" w:rsidRDefault="00680749" w:rsidP="00680749">
      <w:pPr>
        <w:pStyle w:val="Listeafsnit"/>
        <w:numPr>
          <w:ilvl w:val="1"/>
          <w:numId w:val="20"/>
        </w:numPr>
        <w:spacing w:line="360" w:lineRule="auto"/>
        <w:jc w:val="both"/>
        <w:rPr>
          <w:rFonts w:ascii="Times" w:hAnsi="Times"/>
        </w:rPr>
      </w:pPr>
      <w:r w:rsidRPr="006C62F4">
        <w:rPr>
          <w:rFonts w:ascii="Times" w:hAnsi="Times"/>
        </w:rPr>
        <w:lastRenderedPageBreak/>
        <w:t>Er der samtykke?</w:t>
      </w:r>
    </w:p>
    <w:p w14:paraId="779482A1" w14:textId="77777777" w:rsidR="00680749" w:rsidRDefault="00680749" w:rsidP="00680749">
      <w:pPr>
        <w:pStyle w:val="Listeafsnit"/>
        <w:numPr>
          <w:ilvl w:val="2"/>
          <w:numId w:val="20"/>
        </w:numPr>
        <w:spacing w:line="360" w:lineRule="auto"/>
        <w:jc w:val="both"/>
        <w:rPr>
          <w:rFonts w:ascii="Times" w:hAnsi="Times"/>
        </w:rPr>
      </w:pPr>
      <w:r>
        <w:rPr>
          <w:rFonts w:ascii="Times" w:hAnsi="Times"/>
        </w:rPr>
        <w:t>Hvad taler for?</w:t>
      </w:r>
    </w:p>
    <w:p w14:paraId="1764584C" w14:textId="77777777" w:rsidR="00680749" w:rsidRPr="006C62F4" w:rsidRDefault="00680749" w:rsidP="00680749">
      <w:pPr>
        <w:pStyle w:val="Listeafsnit"/>
        <w:numPr>
          <w:ilvl w:val="2"/>
          <w:numId w:val="20"/>
        </w:numPr>
        <w:spacing w:line="360" w:lineRule="auto"/>
        <w:jc w:val="both"/>
        <w:rPr>
          <w:rFonts w:ascii="Times" w:hAnsi="Times"/>
        </w:rPr>
      </w:pPr>
      <w:r>
        <w:rPr>
          <w:rFonts w:ascii="Times" w:hAnsi="Times"/>
        </w:rPr>
        <w:t>Hvad taler imod?</w:t>
      </w:r>
    </w:p>
    <w:p w14:paraId="7F9C0E2F" w14:textId="77777777" w:rsidR="00680749" w:rsidRPr="006C62F4" w:rsidRDefault="00680749" w:rsidP="00680749">
      <w:pPr>
        <w:pStyle w:val="Listeafsnit"/>
        <w:spacing w:line="360" w:lineRule="auto"/>
        <w:ind w:left="1440"/>
        <w:jc w:val="both"/>
        <w:rPr>
          <w:rFonts w:ascii="Times" w:hAnsi="Times"/>
        </w:rPr>
      </w:pPr>
    </w:p>
    <w:p w14:paraId="20D91238" w14:textId="77777777" w:rsidR="00680749" w:rsidRPr="006C62F4" w:rsidRDefault="00680749" w:rsidP="00680749">
      <w:pPr>
        <w:pStyle w:val="Listeafsnit"/>
        <w:numPr>
          <w:ilvl w:val="0"/>
          <w:numId w:val="20"/>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429CAC76" w14:textId="4EB5D98F" w:rsidR="00680749" w:rsidRDefault="00680749" w:rsidP="00680749">
      <w:pPr>
        <w:spacing w:line="360" w:lineRule="auto"/>
        <w:ind w:firstLine="720"/>
        <w:jc w:val="both"/>
        <w:rPr>
          <w:rFonts w:ascii="Times" w:hAnsi="Times"/>
          <w:i/>
          <w:iCs/>
        </w:rPr>
      </w:pPr>
      <w:r w:rsidRPr="006C62F4">
        <w:rPr>
          <w:rFonts w:ascii="Times" w:hAnsi="Times"/>
          <w:i/>
          <w:iCs/>
        </w:rPr>
        <w:t xml:space="preserve">(Det vil sige: har </w:t>
      </w:r>
      <w:r>
        <w:rPr>
          <w:rFonts w:ascii="Times" w:hAnsi="Times"/>
          <w:i/>
          <w:iCs/>
        </w:rPr>
        <w:t>Geo</w:t>
      </w:r>
      <w:r w:rsidRPr="006C62F4">
        <w:rPr>
          <w:rFonts w:ascii="Times" w:hAnsi="Times"/>
          <w:i/>
          <w:iCs/>
        </w:rPr>
        <w:t xml:space="preserve"> til hensigt at voldtage </w:t>
      </w:r>
      <w:r>
        <w:rPr>
          <w:rFonts w:ascii="Times" w:hAnsi="Times"/>
          <w:i/>
          <w:iCs/>
        </w:rPr>
        <w:t>Ofelia</w:t>
      </w:r>
      <w:r w:rsidRPr="006C62F4">
        <w:rPr>
          <w:rFonts w:ascii="Times" w:hAnsi="Times"/>
          <w:i/>
          <w:iCs/>
        </w:rPr>
        <w:t>?)</w:t>
      </w:r>
    </w:p>
    <w:p w14:paraId="0F90F49A" w14:textId="77777777" w:rsidR="00680749" w:rsidRDefault="00680749" w:rsidP="00680749">
      <w:pPr>
        <w:pStyle w:val="Listeafsnit"/>
        <w:numPr>
          <w:ilvl w:val="0"/>
          <w:numId w:val="21"/>
        </w:numPr>
        <w:spacing w:line="360" w:lineRule="auto"/>
        <w:jc w:val="both"/>
        <w:rPr>
          <w:rFonts w:ascii="Times" w:hAnsi="Times"/>
        </w:rPr>
      </w:pPr>
      <w:r>
        <w:rPr>
          <w:rFonts w:ascii="Times" w:hAnsi="Times"/>
        </w:rPr>
        <w:t>Hvilke argumenter taler for?</w:t>
      </w:r>
    </w:p>
    <w:p w14:paraId="4704613B" w14:textId="77777777" w:rsidR="00680749" w:rsidRPr="00434551" w:rsidRDefault="00680749" w:rsidP="00680749">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0E12F17F" w14:textId="77777777" w:rsidR="00680749" w:rsidRDefault="00680749" w:rsidP="00680749">
      <w:pPr>
        <w:pStyle w:val="Listeafsnit"/>
        <w:numPr>
          <w:ilvl w:val="0"/>
          <w:numId w:val="21"/>
        </w:numPr>
        <w:spacing w:line="360" w:lineRule="auto"/>
        <w:jc w:val="both"/>
        <w:rPr>
          <w:rFonts w:ascii="Times" w:hAnsi="Times"/>
        </w:rPr>
      </w:pPr>
      <w:r>
        <w:rPr>
          <w:rFonts w:ascii="Times" w:hAnsi="Times"/>
        </w:rPr>
        <w:t>Hvilke argumenter taler imod?</w:t>
      </w:r>
    </w:p>
    <w:p w14:paraId="07C75F8B" w14:textId="77777777" w:rsidR="00680749" w:rsidRPr="00434551" w:rsidRDefault="00680749" w:rsidP="00680749">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3598218E" w14:textId="77777777" w:rsidR="00065C20" w:rsidRPr="006C62F4" w:rsidRDefault="00065C20" w:rsidP="002C37D9">
      <w:pPr>
        <w:spacing w:line="360" w:lineRule="auto"/>
        <w:jc w:val="both"/>
        <w:rPr>
          <w:rFonts w:ascii="Times" w:hAnsi="Times"/>
        </w:rPr>
      </w:pPr>
    </w:p>
    <w:p w14:paraId="49C71261" w14:textId="6F572CE5" w:rsidR="00DA5C08" w:rsidRPr="006C62F4" w:rsidRDefault="00DA5C08" w:rsidP="002C37D9">
      <w:pPr>
        <w:spacing w:line="360" w:lineRule="auto"/>
        <w:jc w:val="both"/>
        <w:rPr>
          <w:rFonts w:ascii="Times" w:hAnsi="Times"/>
          <w:b/>
          <w:bCs/>
        </w:rPr>
      </w:pPr>
      <w:r w:rsidRPr="006C62F4">
        <w:rPr>
          <w:rFonts w:ascii="Times" w:hAnsi="Times"/>
          <w:b/>
          <w:bCs/>
        </w:rPr>
        <w:t xml:space="preserve">Case </w:t>
      </w:r>
      <w:r w:rsidR="001A58F0">
        <w:rPr>
          <w:rFonts w:ascii="Times" w:hAnsi="Times"/>
          <w:b/>
          <w:bCs/>
        </w:rPr>
        <w:t>5</w:t>
      </w:r>
      <w:r w:rsidRPr="006C62F4">
        <w:rPr>
          <w:rFonts w:ascii="Times" w:hAnsi="Times"/>
          <w:b/>
          <w:bCs/>
        </w:rPr>
        <w:t xml:space="preserve"> </w:t>
      </w:r>
      <w:r w:rsidR="008C0C0F">
        <w:rPr>
          <w:rFonts w:ascii="Times" w:hAnsi="Times"/>
          <w:b/>
          <w:bCs/>
        </w:rPr>
        <w:t xml:space="preserve">– </w:t>
      </w:r>
      <w:r w:rsidR="001A58F0">
        <w:rPr>
          <w:rFonts w:ascii="Times" w:hAnsi="Times"/>
          <w:b/>
          <w:bCs/>
        </w:rPr>
        <w:t>Gift ved første blik</w:t>
      </w:r>
      <w:r w:rsidR="008C0C0F">
        <w:rPr>
          <w:rFonts w:ascii="Times" w:hAnsi="Times"/>
          <w:b/>
          <w:bCs/>
        </w:rPr>
        <w:t xml:space="preserve"> </w:t>
      </w:r>
    </w:p>
    <w:p w14:paraId="78BF7899" w14:textId="08500A65" w:rsidR="002C37D9" w:rsidRDefault="00C85EBF" w:rsidP="002C37D9">
      <w:pPr>
        <w:spacing w:line="360" w:lineRule="auto"/>
        <w:jc w:val="both"/>
        <w:rPr>
          <w:rFonts w:ascii="Times" w:hAnsi="Times"/>
        </w:rPr>
      </w:pPr>
      <w:r w:rsidRPr="006C62F4">
        <w:rPr>
          <w:rFonts w:ascii="Times" w:hAnsi="Times"/>
        </w:rPr>
        <w:t xml:space="preserve">Ane og </w:t>
      </w:r>
      <w:r w:rsidR="006C62F4">
        <w:rPr>
          <w:rFonts w:ascii="Times" w:hAnsi="Times"/>
        </w:rPr>
        <w:t xml:space="preserve">Boris er midt i 40’erne og har villa, Volvo, vovse og 3 børn. De lever et dejligt liv med arbejde, kørsel til og fra skole, bleskift, aftensmad og vasketøj. </w:t>
      </w:r>
      <w:r w:rsidR="002C37D9">
        <w:rPr>
          <w:rFonts w:ascii="Times" w:hAnsi="Times"/>
        </w:rPr>
        <w:t xml:space="preserve">En torsdag aften sidder </w:t>
      </w:r>
      <w:r w:rsidR="004F06E7">
        <w:rPr>
          <w:rFonts w:ascii="Times" w:hAnsi="Times"/>
        </w:rPr>
        <w:t>ægtefællerne</w:t>
      </w:r>
      <w:r w:rsidR="002C37D9">
        <w:rPr>
          <w:rFonts w:ascii="Times" w:hAnsi="Times"/>
        </w:rPr>
        <w:t xml:space="preserve"> og ser ”Gift ved første blik” på DR1. I programmet har en mand taget en samtykkeerklæring med til sin nye hustru, hvori hun skal skrive under på, hvilke seksuelle aktiviteter hun vil deltage i. Det går op for Boris, at han aldrig har spurgt Ane, om hun giver samtykke til de seksuelle aktiviteter i soveværelset. Han synes derfor, at en skriftlig samtykkeerklæring er en skidegod idé, for så slipper han for at spørge om lov hver gang. Boris udfærdiger derfor næste dag en samtykkeerklæring, hvor han skriver: ”Jeg, Ane, giver hermed på forhånd samtykke til enhver seksuel aktivitet, der må ske mellem Boris og mig”. Ane synes, det er en rigtig god idé, og hun skriver med det samme under med sit fulde navn, CPR-nummer og datoen. </w:t>
      </w:r>
    </w:p>
    <w:p w14:paraId="2CF52DBF" w14:textId="20A15852" w:rsidR="004B1DBF" w:rsidRPr="006C62F4" w:rsidRDefault="002C37D9" w:rsidP="002C37D9">
      <w:pPr>
        <w:spacing w:line="360" w:lineRule="auto"/>
        <w:jc w:val="both"/>
        <w:rPr>
          <w:rFonts w:ascii="Times" w:hAnsi="Times"/>
        </w:rPr>
      </w:pPr>
      <w:r>
        <w:rPr>
          <w:rFonts w:ascii="Times" w:hAnsi="Times"/>
        </w:rPr>
        <w:t xml:space="preserve">Lørdag aften, da børnene er lagt i seng, ligger Ane og Boris i sengen i soveværelset. De påbegynder samleje og hygger sig som sædvanligt. </w:t>
      </w:r>
      <w:r w:rsidR="007D1BEB">
        <w:rPr>
          <w:rFonts w:ascii="Times" w:hAnsi="Times"/>
        </w:rPr>
        <w:t xml:space="preserve">Undervejs får Boris lyst til, at samlejet skal være analt. Det gennemfører han derfor for første gang i deres parforhold. Ane råber forskrækket op, rejser sig og begynder at skælde Boris ud. Herefter går Ane ind i stuen og sover resten af natten på sofaen. </w:t>
      </w:r>
    </w:p>
    <w:p w14:paraId="25B56F13" w14:textId="77777777" w:rsidR="00DA5C08" w:rsidRDefault="00DA5C08" w:rsidP="002C37D9">
      <w:pPr>
        <w:spacing w:line="360" w:lineRule="auto"/>
        <w:jc w:val="both"/>
        <w:rPr>
          <w:rFonts w:ascii="Times" w:hAnsi="Times"/>
        </w:rPr>
      </w:pPr>
    </w:p>
    <w:p w14:paraId="73476A0D" w14:textId="77777777" w:rsidR="002A60DC" w:rsidRDefault="002A60DC" w:rsidP="002A60DC">
      <w:pPr>
        <w:spacing w:line="360" w:lineRule="auto"/>
        <w:jc w:val="both"/>
        <w:rPr>
          <w:rFonts w:ascii="Times" w:hAnsi="Times"/>
        </w:rPr>
      </w:pPr>
      <w:r>
        <w:rPr>
          <w:rFonts w:ascii="Times" w:hAnsi="Times"/>
        </w:rPr>
        <w:t xml:space="preserve">Spørgsmål: </w:t>
      </w:r>
      <w:r w:rsidRPr="002A60DC">
        <w:rPr>
          <w:rFonts w:ascii="Times" w:hAnsi="Times"/>
          <w:i/>
          <w:iCs/>
        </w:rPr>
        <w:t>(I behøver ikke notere jeres svar)</w:t>
      </w:r>
    </w:p>
    <w:p w14:paraId="15BC645E" w14:textId="77777777" w:rsidR="002A60DC" w:rsidRPr="006C62F4" w:rsidRDefault="002A60DC" w:rsidP="002A60DC">
      <w:pPr>
        <w:pStyle w:val="Listeafsnit"/>
        <w:numPr>
          <w:ilvl w:val="0"/>
          <w:numId w:val="22"/>
        </w:numPr>
        <w:spacing w:line="360" w:lineRule="auto"/>
        <w:jc w:val="both"/>
        <w:rPr>
          <w:rFonts w:ascii="Times" w:hAnsi="Times"/>
        </w:rPr>
      </w:pPr>
      <w:r w:rsidRPr="006C62F4">
        <w:rPr>
          <w:rFonts w:ascii="Times" w:hAnsi="Times"/>
        </w:rPr>
        <w:t>Er der objektivt set tale om en voldtægt?</w:t>
      </w:r>
    </w:p>
    <w:p w14:paraId="77633659" w14:textId="77777777" w:rsidR="002A60DC" w:rsidRPr="006C62F4" w:rsidRDefault="002A60DC" w:rsidP="002A60DC">
      <w:pPr>
        <w:pStyle w:val="Listeafsnit"/>
        <w:numPr>
          <w:ilvl w:val="1"/>
          <w:numId w:val="22"/>
        </w:numPr>
        <w:spacing w:line="360" w:lineRule="auto"/>
        <w:jc w:val="both"/>
        <w:rPr>
          <w:rFonts w:ascii="Times" w:hAnsi="Times"/>
        </w:rPr>
      </w:pPr>
      <w:r w:rsidRPr="006C62F4">
        <w:rPr>
          <w:rFonts w:ascii="Times" w:hAnsi="Times"/>
        </w:rPr>
        <w:t>Er der samleje?</w:t>
      </w:r>
    </w:p>
    <w:p w14:paraId="3428EA1F" w14:textId="77777777" w:rsidR="002A60DC" w:rsidRDefault="002A60DC" w:rsidP="002A60DC">
      <w:pPr>
        <w:pStyle w:val="Listeafsnit"/>
        <w:numPr>
          <w:ilvl w:val="1"/>
          <w:numId w:val="22"/>
        </w:numPr>
        <w:spacing w:line="360" w:lineRule="auto"/>
        <w:jc w:val="both"/>
        <w:rPr>
          <w:rFonts w:ascii="Times" w:hAnsi="Times"/>
        </w:rPr>
      </w:pPr>
      <w:r w:rsidRPr="006C62F4">
        <w:rPr>
          <w:rFonts w:ascii="Times" w:hAnsi="Times"/>
        </w:rPr>
        <w:t>Er der samtykke?</w:t>
      </w:r>
    </w:p>
    <w:p w14:paraId="20AA6F6B" w14:textId="77777777" w:rsidR="002A60DC" w:rsidRDefault="002A60DC" w:rsidP="002A60DC">
      <w:pPr>
        <w:pStyle w:val="Listeafsnit"/>
        <w:numPr>
          <w:ilvl w:val="2"/>
          <w:numId w:val="22"/>
        </w:numPr>
        <w:spacing w:line="360" w:lineRule="auto"/>
        <w:jc w:val="both"/>
        <w:rPr>
          <w:rFonts w:ascii="Times" w:hAnsi="Times"/>
        </w:rPr>
      </w:pPr>
      <w:r>
        <w:rPr>
          <w:rFonts w:ascii="Times" w:hAnsi="Times"/>
        </w:rPr>
        <w:t>Hvad taler for?</w:t>
      </w:r>
    </w:p>
    <w:p w14:paraId="458132A3" w14:textId="77777777" w:rsidR="002A60DC" w:rsidRPr="006C62F4" w:rsidRDefault="002A60DC" w:rsidP="002A60DC">
      <w:pPr>
        <w:pStyle w:val="Listeafsnit"/>
        <w:numPr>
          <w:ilvl w:val="2"/>
          <w:numId w:val="22"/>
        </w:numPr>
        <w:spacing w:line="360" w:lineRule="auto"/>
        <w:jc w:val="both"/>
        <w:rPr>
          <w:rFonts w:ascii="Times" w:hAnsi="Times"/>
        </w:rPr>
      </w:pPr>
      <w:r>
        <w:rPr>
          <w:rFonts w:ascii="Times" w:hAnsi="Times"/>
        </w:rPr>
        <w:lastRenderedPageBreak/>
        <w:t>Hvad taler imod?</w:t>
      </w:r>
    </w:p>
    <w:p w14:paraId="08807E18" w14:textId="77777777" w:rsidR="002A60DC" w:rsidRPr="006C62F4" w:rsidRDefault="002A60DC" w:rsidP="002A60DC">
      <w:pPr>
        <w:pStyle w:val="Listeafsnit"/>
        <w:spacing w:line="360" w:lineRule="auto"/>
        <w:ind w:left="1440"/>
        <w:jc w:val="both"/>
        <w:rPr>
          <w:rFonts w:ascii="Times" w:hAnsi="Times"/>
        </w:rPr>
      </w:pPr>
    </w:p>
    <w:p w14:paraId="44722141" w14:textId="77777777" w:rsidR="002A60DC" w:rsidRPr="006C62F4" w:rsidRDefault="002A60DC" w:rsidP="002A60DC">
      <w:pPr>
        <w:pStyle w:val="Listeafsnit"/>
        <w:numPr>
          <w:ilvl w:val="0"/>
          <w:numId w:val="22"/>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69729FD7" w14:textId="75FDC7BC" w:rsidR="002A60DC" w:rsidRDefault="002A60DC" w:rsidP="002A60DC">
      <w:pPr>
        <w:spacing w:line="360" w:lineRule="auto"/>
        <w:ind w:firstLine="720"/>
        <w:jc w:val="both"/>
        <w:rPr>
          <w:rFonts w:ascii="Times" w:hAnsi="Times"/>
          <w:i/>
          <w:iCs/>
        </w:rPr>
      </w:pPr>
      <w:r w:rsidRPr="006C62F4">
        <w:rPr>
          <w:rFonts w:ascii="Times" w:hAnsi="Times"/>
          <w:i/>
          <w:iCs/>
        </w:rPr>
        <w:t xml:space="preserve">(Det vil sige: har </w:t>
      </w:r>
      <w:r>
        <w:rPr>
          <w:rFonts w:ascii="Times" w:hAnsi="Times"/>
          <w:i/>
          <w:iCs/>
        </w:rPr>
        <w:t>Boris</w:t>
      </w:r>
      <w:r w:rsidRPr="006C62F4">
        <w:rPr>
          <w:rFonts w:ascii="Times" w:hAnsi="Times"/>
          <w:i/>
          <w:iCs/>
        </w:rPr>
        <w:t xml:space="preserve"> til hensigt at voldtage </w:t>
      </w:r>
      <w:r>
        <w:rPr>
          <w:rFonts w:ascii="Times" w:hAnsi="Times"/>
          <w:i/>
          <w:iCs/>
        </w:rPr>
        <w:t>Ane</w:t>
      </w:r>
      <w:r w:rsidRPr="006C62F4">
        <w:rPr>
          <w:rFonts w:ascii="Times" w:hAnsi="Times"/>
          <w:i/>
          <w:iCs/>
        </w:rPr>
        <w:t>?)</w:t>
      </w:r>
    </w:p>
    <w:p w14:paraId="6D6AE427" w14:textId="77777777" w:rsidR="002A60DC" w:rsidRDefault="002A60DC" w:rsidP="002A60DC">
      <w:pPr>
        <w:pStyle w:val="Listeafsnit"/>
        <w:numPr>
          <w:ilvl w:val="0"/>
          <w:numId w:val="23"/>
        </w:numPr>
        <w:spacing w:line="360" w:lineRule="auto"/>
        <w:jc w:val="both"/>
        <w:rPr>
          <w:rFonts w:ascii="Times" w:hAnsi="Times"/>
        </w:rPr>
      </w:pPr>
      <w:r>
        <w:rPr>
          <w:rFonts w:ascii="Times" w:hAnsi="Times"/>
        </w:rPr>
        <w:t>Hvilke argumenter taler for?</w:t>
      </w:r>
    </w:p>
    <w:p w14:paraId="38BF9F55" w14:textId="77777777" w:rsidR="002A60DC" w:rsidRPr="00434551" w:rsidRDefault="002A60DC" w:rsidP="002A60DC">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2A5060C3" w14:textId="77777777" w:rsidR="002A60DC" w:rsidRDefault="002A60DC" w:rsidP="002A60DC">
      <w:pPr>
        <w:pStyle w:val="Listeafsnit"/>
        <w:numPr>
          <w:ilvl w:val="0"/>
          <w:numId w:val="23"/>
        </w:numPr>
        <w:spacing w:line="360" w:lineRule="auto"/>
        <w:jc w:val="both"/>
        <w:rPr>
          <w:rFonts w:ascii="Times" w:hAnsi="Times"/>
        </w:rPr>
      </w:pPr>
      <w:r>
        <w:rPr>
          <w:rFonts w:ascii="Times" w:hAnsi="Times"/>
        </w:rPr>
        <w:t>Hvilke argumenter taler imod?</w:t>
      </w:r>
    </w:p>
    <w:p w14:paraId="689CED5B" w14:textId="77777777" w:rsidR="002A60DC" w:rsidRPr="00434551" w:rsidRDefault="002A60DC" w:rsidP="002A60DC">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31EBC8C7" w14:textId="77777777" w:rsidR="00471D27" w:rsidRPr="006C62F4" w:rsidRDefault="00471D27" w:rsidP="002C37D9">
      <w:pPr>
        <w:spacing w:line="360" w:lineRule="auto"/>
        <w:jc w:val="both"/>
        <w:rPr>
          <w:rFonts w:ascii="Times" w:hAnsi="Times"/>
        </w:rPr>
      </w:pPr>
    </w:p>
    <w:p w14:paraId="1FE76748" w14:textId="50B9DC6C" w:rsidR="00DA5C08" w:rsidRPr="00C960D7" w:rsidRDefault="00DA5C08" w:rsidP="002C37D9">
      <w:pPr>
        <w:spacing w:line="360" w:lineRule="auto"/>
        <w:jc w:val="both"/>
        <w:rPr>
          <w:rFonts w:ascii="Times" w:hAnsi="Times"/>
          <w:b/>
          <w:bCs/>
        </w:rPr>
      </w:pPr>
      <w:r w:rsidRPr="00C960D7">
        <w:rPr>
          <w:rFonts w:ascii="Times" w:hAnsi="Times"/>
          <w:b/>
          <w:bCs/>
        </w:rPr>
        <w:t xml:space="preserve">Case </w:t>
      </w:r>
      <w:r w:rsidR="001A58F0" w:rsidRPr="00C960D7">
        <w:rPr>
          <w:rFonts w:ascii="Times" w:hAnsi="Times"/>
          <w:b/>
          <w:bCs/>
        </w:rPr>
        <w:t>6</w:t>
      </w:r>
      <w:r w:rsidR="00C960D7">
        <w:rPr>
          <w:rFonts w:ascii="Times" w:hAnsi="Times"/>
          <w:b/>
          <w:bCs/>
        </w:rPr>
        <w:t xml:space="preserve"> – Roskilde Festival</w:t>
      </w:r>
    </w:p>
    <w:p w14:paraId="76B46761" w14:textId="7CB19A3E" w:rsidR="00C960D7" w:rsidRDefault="00E13347" w:rsidP="002C37D9">
      <w:pPr>
        <w:spacing w:line="360" w:lineRule="auto"/>
        <w:jc w:val="both"/>
        <w:rPr>
          <w:rFonts w:ascii="Times" w:hAnsi="Times"/>
        </w:rPr>
      </w:pPr>
      <w:r>
        <w:rPr>
          <w:rFonts w:ascii="Times" w:hAnsi="Times"/>
        </w:rPr>
        <w:t xml:space="preserve">Det er d. 1. juli, og Roskilde Festival er godt i gang. Asta bor i en camp med sine efterskoleveninder, som hun ikke har set, siden hun stoppede på efterskole et år tidligere. En sen aften </w:t>
      </w:r>
      <w:r w:rsidR="000366F9">
        <w:rPr>
          <w:rFonts w:ascii="Times" w:hAnsi="Times"/>
        </w:rPr>
        <w:t>holder de en</w:t>
      </w:r>
      <w:r w:rsidR="008178AC">
        <w:rPr>
          <w:rFonts w:ascii="Times" w:hAnsi="Times"/>
        </w:rPr>
        <w:t xml:space="preserve"> </w:t>
      </w:r>
      <w:r>
        <w:rPr>
          <w:rFonts w:ascii="Times" w:hAnsi="Times"/>
        </w:rPr>
        <w:t xml:space="preserve">stor fest i Astas camp. De har sat de bedste 00’er-hits på deres </w:t>
      </w:r>
      <w:proofErr w:type="spellStart"/>
      <w:r>
        <w:rPr>
          <w:rFonts w:ascii="Times" w:hAnsi="Times"/>
        </w:rPr>
        <w:t>soundboks</w:t>
      </w:r>
      <w:proofErr w:type="spellEnd"/>
      <w:r>
        <w:rPr>
          <w:rFonts w:ascii="Times" w:hAnsi="Times"/>
        </w:rPr>
        <w:t xml:space="preserve"> og er i virkelig godt humør. De har inviteret </w:t>
      </w:r>
      <w:proofErr w:type="spellStart"/>
      <w:r>
        <w:rPr>
          <w:rFonts w:ascii="Times" w:hAnsi="Times"/>
        </w:rPr>
        <w:t>nabocampen</w:t>
      </w:r>
      <w:proofErr w:type="spellEnd"/>
      <w:r>
        <w:rPr>
          <w:rFonts w:ascii="Times" w:hAnsi="Times"/>
        </w:rPr>
        <w:t xml:space="preserve"> </w:t>
      </w:r>
      <w:r w:rsidR="0060134D">
        <w:rPr>
          <w:rFonts w:ascii="Times" w:hAnsi="Times"/>
        </w:rPr>
        <w:t xml:space="preserve">over og deler </w:t>
      </w:r>
      <w:r w:rsidR="00B65A54">
        <w:rPr>
          <w:rFonts w:ascii="Times" w:hAnsi="Times"/>
        </w:rPr>
        <w:t>gavmildt</w:t>
      </w:r>
      <w:r w:rsidR="0060134D">
        <w:rPr>
          <w:rFonts w:ascii="Times" w:hAnsi="Times"/>
        </w:rPr>
        <w:t xml:space="preserve"> ud af lunke øl og shots. </w:t>
      </w:r>
      <w:r w:rsidR="005A6081">
        <w:rPr>
          <w:rFonts w:ascii="Times" w:hAnsi="Times"/>
        </w:rPr>
        <w:t xml:space="preserve">I </w:t>
      </w:r>
      <w:proofErr w:type="spellStart"/>
      <w:r w:rsidR="005A6081">
        <w:rPr>
          <w:rFonts w:ascii="Times" w:hAnsi="Times"/>
        </w:rPr>
        <w:t>nabocampen</w:t>
      </w:r>
      <w:proofErr w:type="spellEnd"/>
      <w:r w:rsidR="005A6081">
        <w:rPr>
          <w:rFonts w:ascii="Times" w:hAnsi="Times"/>
        </w:rPr>
        <w:t xml:space="preserve"> bor </w:t>
      </w:r>
      <w:r w:rsidR="002E6A18">
        <w:rPr>
          <w:rFonts w:ascii="Times" w:hAnsi="Times"/>
        </w:rPr>
        <w:t xml:space="preserve">den jævnaldrende </w:t>
      </w:r>
      <w:r w:rsidR="005A6081">
        <w:rPr>
          <w:rFonts w:ascii="Times" w:hAnsi="Times"/>
        </w:rPr>
        <w:t xml:space="preserve">Benjamin, og han deltager også i festen. </w:t>
      </w:r>
      <w:r w:rsidR="00FA68FF">
        <w:rPr>
          <w:rFonts w:ascii="Times" w:hAnsi="Times"/>
        </w:rPr>
        <w:t>Til festen</w:t>
      </w:r>
      <w:r w:rsidR="005A6081">
        <w:rPr>
          <w:rFonts w:ascii="Times" w:hAnsi="Times"/>
        </w:rPr>
        <w:t xml:space="preserve"> møder han Asta, som han virkelig godt kan lide. Da solen begynder at stå op, bliver Asta og Benjamin enige om at sove rusen ud i Benjamins telt, </w:t>
      </w:r>
      <w:r w:rsidR="00FA68FF">
        <w:rPr>
          <w:rFonts w:ascii="Times" w:hAnsi="Times"/>
        </w:rPr>
        <w:t xml:space="preserve">da </w:t>
      </w:r>
      <w:r w:rsidR="005A6081">
        <w:rPr>
          <w:rFonts w:ascii="Times" w:hAnsi="Times"/>
        </w:rPr>
        <w:t xml:space="preserve">hans teltmakker </w:t>
      </w:r>
      <w:r w:rsidR="00FA68FF">
        <w:rPr>
          <w:rFonts w:ascii="Times" w:hAnsi="Times"/>
        </w:rPr>
        <w:t>overnatter</w:t>
      </w:r>
      <w:r w:rsidR="005A6081">
        <w:rPr>
          <w:rFonts w:ascii="Times" w:hAnsi="Times"/>
        </w:rPr>
        <w:t xml:space="preserve"> et andet sted. De ligger under Benjamins sovepose og kysser og nusser hinanden. Benjamin spørger, om Asta har lyst til at have sex med ham, og Asta siger nej, hun føler sig for ulækker. De kysser herefter videre, og Benjamin spørger igen. Asta siger endnu engang nej. Efter noget tid og flere kys, sætter Benjamin sig op og siger, at enten skal Asta gå med til at have sex med ham, ellers vil han smide hende ud. Asta siger derfor ”okay”, og de gennemfører samlejet, hvorefter de falder i søvn. </w:t>
      </w:r>
      <w:r w:rsidR="00C960D7">
        <w:rPr>
          <w:rFonts w:ascii="Times" w:hAnsi="Times"/>
        </w:rPr>
        <w:t xml:space="preserve">Hen på formiddagen lister Asta tilbage til sit eget telt, hvor hun bryder ud </w:t>
      </w:r>
      <w:r w:rsidR="0084764A">
        <w:rPr>
          <w:rFonts w:ascii="Times" w:hAnsi="Times"/>
        </w:rPr>
        <w:t>i</w:t>
      </w:r>
      <w:r w:rsidR="00C960D7">
        <w:rPr>
          <w:rFonts w:ascii="Times" w:hAnsi="Times"/>
        </w:rPr>
        <w:t xml:space="preserve"> gråd og fortæller sin veninde om nattens oplevelse. </w:t>
      </w:r>
    </w:p>
    <w:p w14:paraId="43479149" w14:textId="77777777" w:rsidR="00C960D7" w:rsidRDefault="00C960D7" w:rsidP="002C37D9">
      <w:pPr>
        <w:spacing w:line="360" w:lineRule="auto"/>
        <w:jc w:val="both"/>
        <w:rPr>
          <w:rFonts w:ascii="Times" w:hAnsi="Times"/>
        </w:rPr>
      </w:pPr>
    </w:p>
    <w:p w14:paraId="611E4E53" w14:textId="77777777" w:rsidR="002A60DC" w:rsidRDefault="002A60DC" w:rsidP="002A60DC">
      <w:pPr>
        <w:spacing w:line="360" w:lineRule="auto"/>
        <w:jc w:val="both"/>
        <w:rPr>
          <w:rFonts w:ascii="Times" w:hAnsi="Times"/>
        </w:rPr>
      </w:pPr>
      <w:r>
        <w:rPr>
          <w:rFonts w:ascii="Times" w:hAnsi="Times"/>
        </w:rPr>
        <w:t xml:space="preserve">Spørgsmål: </w:t>
      </w:r>
      <w:r w:rsidRPr="002A60DC">
        <w:rPr>
          <w:rFonts w:ascii="Times" w:hAnsi="Times"/>
          <w:i/>
          <w:iCs/>
        </w:rPr>
        <w:t>(I behøver ikke notere jeres svar)</w:t>
      </w:r>
    </w:p>
    <w:p w14:paraId="62AFBDF6" w14:textId="77777777" w:rsidR="002A60DC" w:rsidRPr="006C62F4" w:rsidRDefault="002A60DC" w:rsidP="002A60DC">
      <w:pPr>
        <w:pStyle w:val="Listeafsnit"/>
        <w:numPr>
          <w:ilvl w:val="0"/>
          <w:numId w:val="24"/>
        </w:numPr>
        <w:spacing w:line="360" w:lineRule="auto"/>
        <w:jc w:val="both"/>
        <w:rPr>
          <w:rFonts w:ascii="Times" w:hAnsi="Times"/>
        </w:rPr>
      </w:pPr>
      <w:r w:rsidRPr="006C62F4">
        <w:rPr>
          <w:rFonts w:ascii="Times" w:hAnsi="Times"/>
        </w:rPr>
        <w:t>Er der objektivt set tale om en voldtægt?</w:t>
      </w:r>
    </w:p>
    <w:p w14:paraId="0B177138" w14:textId="77777777" w:rsidR="002A60DC" w:rsidRPr="006C62F4" w:rsidRDefault="002A60DC" w:rsidP="002A60DC">
      <w:pPr>
        <w:pStyle w:val="Listeafsnit"/>
        <w:numPr>
          <w:ilvl w:val="1"/>
          <w:numId w:val="24"/>
        </w:numPr>
        <w:spacing w:line="360" w:lineRule="auto"/>
        <w:jc w:val="both"/>
        <w:rPr>
          <w:rFonts w:ascii="Times" w:hAnsi="Times"/>
        </w:rPr>
      </w:pPr>
      <w:r w:rsidRPr="006C62F4">
        <w:rPr>
          <w:rFonts w:ascii="Times" w:hAnsi="Times"/>
        </w:rPr>
        <w:t>Er der samleje?</w:t>
      </w:r>
    </w:p>
    <w:p w14:paraId="1D5F2592" w14:textId="77777777" w:rsidR="002A60DC" w:rsidRDefault="002A60DC" w:rsidP="002A60DC">
      <w:pPr>
        <w:pStyle w:val="Listeafsnit"/>
        <w:numPr>
          <w:ilvl w:val="1"/>
          <w:numId w:val="24"/>
        </w:numPr>
        <w:spacing w:line="360" w:lineRule="auto"/>
        <w:jc w:val="both"/>
        <w:rPr>
          <w:rFonts w:ascii="Times" w:hAnsi="Times"/>
        </w:rPr>
      </w:pPr>
      <w:r w:rsidRPr="006C62F4">
        <w:rPr>
          <w:rFonts w:ascii="Times" w:hAnsi="Times"/>
        </w:rPr>
        <w:t>Er der samtykke?</w:t>
      </w:r>
    </w:p>
    <w:p w14:paraId="66311CAA" w14:textId="77777777" w:rsidR="002A60DC" w:rsidRDefault="002A60DC" w:rsidP="002A60DC">
      <w:pPr>
        <w:pStyle w:val="Listeafsnit"/>
        <w:numPr>
          <w:ilvl w:val="2"/>
          <w:numId w:val="24"/>
        </w:numPr>
        <w:spacing w:line="360" w:lineRule="auto"/>
        <w:jc w:val="both"/>
        <w:rPr>
          <w:rFonts w:ascii="Times" w:hAnsi="Times"/>
        </w:rPr>
      </w:pPr>
      <w:r>
        <w:rPr>
          <w:rFonts w:ascii="Times" w:hAnsi="Times"/>
        </w:rPr>
        <w:t>Hvad taler for?</w:t>
      </w:r>
    </w:p>
    <w:p w14:paraId="0525A2AB" w14:textId="77777777" w:rsidR="002A60DC" w:rsidRPr="006C62F4" w:rsidRDefault="002A60DC" w:rsidP="002A60DC">
      <w:pPr>
        <w:pStyle w:val="Listeafsnit"/>
        <w:numPr>
          <w:ilvl w:val="2"/>
          <w:numId w:val="24"/>
        </w:numPr>
        <w:spacing w:line="360" w:lineRule="auto"/>
        <w:jc w:val="both"/>
        <w:rPr>
          <w:rFonts w:ascii="Times" w:hAnsi="Times"/>
        </w:rPr>
      </w:pPr>
      <w:r>
        <w:rPr>
          <w:rFonts w:ascii="Times" w:hAnsi="Times"/>
        </w:rPr>
        <w:t>Hvad taler imod?</w:t>
      </w:r>
    </w:p>
    <w:p w14:paraId="0FDE25BC" w14:textId="77777777" w:rsidR="002A60DC" w:rsidRPr="006C62F4" w:rsidRDefault="002A60DC" w:rsidP="002A60DC">
      <w:pPr>
        <w:pStyle w:val="Listeafsnit"/>
        <w:spacing w:line="360" w:lineRule="auto"/>
        <w:ind w:left="1440"/>
        <w:jc w:val="both"/>
        <w:rPr>
          <w:rFonts w:ascii="Times" w:hAnsi="Times"/>
        </w:rPr>
      </w:pPr>
    </w:p>
    <w:p w14:paraId="585A45D5" w14:textId="77777777" w:rsidR="002A60DC" w:rsidRPr="006C62F4" w:rsidRDefault="002A60DC" w:rsidP="002A60DC">
      <w:pPr>
        <w:pStyle w:val="Listeafsnit"/>
        <w:numPr>
          <w:ilvl w:val="0"/>
          <w:numId w:val="24"/>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1A35E07C" w14:textId="559474F5" w:rsidR="002A60DC" w:rsidRDefault="002A60DC" w:rsidP="002A60DC">
      <w:pPr>
        <w:spacing w:line="360" w:lineRule="auto"/>
        <w:ind w:firstLine="720"/>
        <w:jc w:val="both"/>
        <w:rPr>
          <w:rFonts w:ascii="Times" w:hAnsi="Times"/>
          <w:i/>
          <w:iCs/>
        </w:rPr>
      </w:pPr>
      <w:r w:rsidRPr="006C62F4">
        <w:rPr>
          <w:rFonts w:ascii="Times" w:hAnsi="Times"/>
          <w:i/>
          <w:iCs/>
        </w:rPr>
        <w:lastRenderedPageBreak/>
        <w:t xml:space="preserve">(Det vil sige: har </w:t>
      </w:r>
      <w:r>
        <w:rPr>
          <w:rFonts w:ascii="Times" w:hAnsi="Times"/>
          <w:i/>
          <w:iCs/>
        </w:rPr>
        <w:t>Benjamin</w:t>
      </w:r>
      <w:r w:rsidRPr="006C62F4">
        <w:rPr>
          <w:rFonts w:ascii="Times" w:hAnsi="Times"/>
          <w:i/>
          <w:iCs/>
        </w:rPr>
        <w:t xml:space="preserve"> til hensigt at voldtage </w:t>
      </w:r>
      <w:r>
        <w:rPr>
          <w:rFonts w:ascii="Times" w:hAnsi="Times"/>
          <w:i/>
          <w:iCs/>
        </w:rPr>
        <w:t>Asta</w:t>
      </w:r>
      <w:r w:rsidRPr="006C62F4">
        <w:rPr>
          <w:rFonts w:ascii="Times" w:hAnsi="Times"/>
          <w:i/>
          <w:iCs/>
        </w:rPr>
        <w:t>?)</w:t>
      </w:r>
    </w:p>
    <w:p w14:paraId="1FF1C24D" w14:textId="77777777" w:rsidR="002A60DC" w:rsidRDefault="002A60DC" w:rsidP="002A60DC">
      <w:pPr>
        <w:pStyle w:val="Listeafsnit"/>
        <w:numPr>
          <w:ilvl w:val="0"/>
          <w:numId w:val="25"/>
        </w:numPr>
        <w:spacing w:line="360" w:lineRule="auto"/>
        <w:jc w:val="both"/>
        <w:rPr>
          <w:rFonts w:ascii="Times" w:hAnsi="Times"/>
        </w:rPr>
      </w:pPr>
      <w:r>
        <w:rPr>
          <w:rFonts w:ascii="Times" w:hAnsi="Times"/>
        </w:rPr>
        <w:t>Hvilke argumenter taler for?</w:t>
      </w:r>
    </w:p>
    <w:p w14:paraId="18B7C1DE" w14:textId="77777777" w:rsidR="002A60DC" w:rsidRPr="00434551" w:rsidRDefault="002A60DC" w:rsidP="002A60DC">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5C951679" w14:textId="77777777" w:rsidR="002A60DC" w:rsidRDefault="002A60DC" w:rsidP="002A60DC">
      <w:pPr>
        <w:pStyle w:val="Listeafsnit"/>
        <w:numPr>
          <w:ilvl w:val="0"/>
          <w:numId w:val="25"/>
        </w:numPr>
        <w:spacing w:line="360" w:lineRule="auto"/>
        <w:jc w:val="both"/>
        <w:rPr>
          <w:rFonts w:ascii="Times" w:hAnsi="Times"/>
        </w:rPr>
      </w:pPr>
      <w:r>
        <w:rPr>
          <w:rFonts w:ascii="Times" w:hAnsi="Times"/>
        </w:rPr>
        <w:t>Hvilke argumenter taler imod?</w:t>
      </w:r>
    </w:p>
    <w:p w14:paraId="5E8BFBF8" w14:textId="77777777" w:rsidR="002A60DC" w:rsidRPr="00434551" w:rsidRDefault="002A60DC" w:rsidP="002A60DC">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298D492D" w14:textId="77777777" w:rsidR="007F15A2" w:rsidRPr="006C62F4" w:rsidRDefault="007F15A2" w:rsidP="002C37D9">
      <w:pPr>
        <w:spacing w:line="360" w:lineRule="auto"/>
        <w:jc w:val="both"/>
        <w:rPr>
          <w:rFonts w:ascii="Times" w:hAnsi="Times"/>
        </w:rPr>
      </w:pPr>
    </w:p>
    <w:p w14:paraId="5001D8CC" w14:textId="28D9CF38" w:rsidR="00DA5C08" w:rsidRPr="00020928" w:rsidRDefault="00DA5C08" w:rsidP="002C37D9">
      <w:pPr>
        <w:spacing w:line="360" w:lineRule="auto"/>
        <w:jc w:val="both"/>
        <w:rPr>
          <w:rFonts w:ascii="Times" w:hAnsi="Times"/>
          <w:b/>
          <w:bCs/>
        </w:rPr>
      </w:pPr>
      <w:r w:rsidRPr="00020928">
        <w:rPr>
          <w:rFonts w:ascii="Times" w:hAnsi="Times"/>
          <w:b/>
          <w:bCs/>
        </w:rPr>
        <w:t xml:space="preserve">Case </w:t>
      </w:r>
      <w:r w:rsidR="001A58F0" w:rsidRPr="00020928">
        <w:rPr>
          <w:rFonts w:ascii="Times" w:hAnsi="Times"/>
          <w:b/>
          <w:bCs/>
        </w:rPr>
        <w:t>7</w:t>
      </w:r>
      <w:r w:rsidR="00AD6BD8">
        <w:rPr>
          <w:rFonts w:ascii="Times" w:hAnsi="Times"/>
          <w:b/>
          <w:bCs/>
        </w:rPr>
        <w:t xml:space="preserve"> – Den løsladte </w:t>
      </w:r>
    </w:p>
    <w:p w14:paraId="1EFC53C3" w14:textId="57968E49" w:rsidR="00020928" w:rsidRDefault="00020928" w:rsidP="002C37D9">
      <w:pPr>
        <w:spacing w:line="360" w:lineRule="auto"/>
        <w:jc w:val="both"/>
        <w:rPr>
          <w:rFonts w:ascii="Times" w:hAnsi="Times"/>
        </w:rPr>
      </w:pPr>
      <w:r>
        <w:rPr>
          <w:rFonts w:ascii="Times" w:hAnsi="Times"/>
        </w:rPr>
        <w:t>Teodor har lige afsonet en dom for simpel vold, og han skal derfor en aften i byen med sine venner og fejre sin nylige løsladelse. Teodor er en forholdsvis</w:t>
      </w:r>
      <w:r w:rsidR="002C3685">
        <w:rPr>
          <w:rFonts w:ascii="Times" w:hAnsi="Times"/>
        </w:rPr>
        <w:t>t</w:t>
      </w:r>
      <w:r>
        <w:rPr>
          <w:rFonts w:ascii="Times" w:hAnsi="Times"/>
        </w:rPr>
        <w:t xml:space="preserve"> lokal berømt person, og han får derfor en masse tilbud om steder at sove i løbet af aftenen. Han er dog ikke i byen for at score, og han afslår derfor tilbuddene. Hen på aftenen står han i baren og venter på en </w:t>
      </w:r>
      <w:proofErr w:type="spellStart"/>
      <w:r>
        <w:rPr>
          <w:rFonts w:ascii="Times" w:hAnsi="Times"/>
        </w:rPr>
        <w:t>Breezer</w:t>
      </w:r>
      <w:proofErr w:type="spellEnd"/>
      <w:r>
        <w:rPr>
          <w:rFonts w:ascii="Times" w:hAnsi="Times"/>
        </w:rPr>
        <w:t xml:space="preserve">. Her møder han den kække bartender, Fiola, som lader som om, hun ikke ved, hvem han er. Det vækker Teodors interesse, og han spørger derfor, om hun vil med hjem til ham og sove, når hun har fri. Det vil hun meget gerne, så da hun har fri, følges de hjem til Teodor. De følges dog også med Teodors to venner, som også skal overnatte hos Teodor. </w:t>
      </w:r>
      <w:r w:rsidR="00B839E0">
        <w:rPr>
          <w:rFonts w:ascii="Times" w:hAnsi="Times"/>
        </w:rPr>
        <w:t xml:space="preserve">Herefter er der forskellige forklaringer om, hvad der skete. </w:t>
      </w:r>
    </w:p>
    <w:p w14:paraId="3E4F6A1F" w14:textId="77777777" w:rsidR="00020928" w:rsidRDefault="00020928" w:rsidP="002C37D9">
      <w:pPr>
        <w:spacing w:line="360" w:lineRule="auto"/>
        <w:jc w:val="both"/>
        <w:rPr>
          <w:rFonts w:ascii="Times" w:hAnsi="Times"/>
        </w:rPr>
      </w:pPr>
    </w:p>
    <w:p w14:paraId="4AA0D0BE" w14:textId="4F3211E3" w:rsidR="00020928" w:rsidRDefault="00020928" w:rsidP="002C37D9">
      <w:pPr>
        <w:spacing w:line="360" w:lineRule="auto"/>
        <w:jc w:val="both"/>
        <w:rPr>
          <w:rFonts w:ascii="Times" w:hAnsi="Times"/>
        </w:rPr>
      </w:pPr>
      <w:r>
        <w:rPr>
          <w:rFonts w:ascii="Times" w:hAnsi="Times"/>
        </w:rPr>
        <w:t xml:space="preserve">Under retssagen forklarer Teodors venner, at Fiola og Teodor flere gange stoppede op på vej hjem for at kysse i diverse gyder. Da de kommer hjem, går Teodor og Fiola ind </w:t>
      </w:r>
      <w:r w:rsidR="00B839E0">
        <w:rPr>
          <w:rFonts w:ascii="Times" w:hAnsi="Times"/>
        </w:rPr>
        <w:t>i</w:t>
      </w:r>
      <w:r>
        <w:rPr>
          <w:rFonts w:ascii="Times" w:hAnsi="Times"/>
        </w:rPr>
        <w:t xml:space="preserve"> soveværelset, mens vennerne går ind for at sove på sofaen</w:t>
      </w:r>
      <w:r w:rsidR="004C4845">
        <w:rPr>
          <w:rFonts w:ascii="Times" w:hAnsi="Times"/>
        </w:rPr>
        <w:t xml:space="preserve"> i stuen</w:t>
      </w:r>
      <w:r>
        <w:rPr>
          <w:rFonts w:ascii="Times" w:hAnsi="Times"/>
        </w:rPr>
        <w:t xml:space="preserve">. Ikke længe efter hjemkomsten, begynder vennerne at høre </w:t>
      </w:r>
      <w:r w:rsidR="00EA617B">
        <w:rPr>
          <w:rFonts w:ascii="Times" w:hAnsi="Times"/>
        </w:rPr>
        <w:t>stønne</w:t>
      </w:r>
      <w:r>
        <w:rPr>
          <w:rFonts w:ascii="Times" w:hAnsi="Times"/>
        </w:rPr>
        <w:t>lyde fra soveværelset. Pludseligt hører de dog et stort ”klask”, et skrig og gråd. Den ene ven løber ind på soveværelset, hvor han finder Fiola grædende i hjørnet med dynen omkring sig og</w:t>
      </w:r>
      <w:r w:rsidR="002863B2">
        <w:rPr>
          <w:rFonts w:ascii="Times" w:hAnsi="Times"/>
        </w:rPr>
        <w:t xml:space="preserve"> med</w:t>
      </w:r>
      <w:r>
        <w:rPr>
          <w:rFonts w:ascii="Times" w:hAnsi="Times"/>
        </w:rPr>
        <w:t xml:space="preserve"> næseblod. Teodor stormer ud af soveværelset og forlader lejligheden. </w:t>
      </w:r>
    </w:p>
    <w:p w14:paraId="1CC5AEBF" w14:textId="77777777" w:rsidR="00020928" w:rsidRDefault="00020928" w:rsidP="002C37D9">
      <w:pPr>
        <w:spacing w:line="360" w:lineRule="auto"/>
        <w:jc w:val="both"/>
        <w:rPr>
          <w:rFonts w:ascii="Times" w:hAnsi="Times"/>
        </w:rPr>
      </w:pPr>
    </w:p>
    <w:p w14:paraId="27F65E0C" w14:textId="1FF60A52" w:rsidR="00B61A2C" w:rsidRDefault="00020928" w:rsidP="002C37D9">
      <w:pPr>
        <w:spacing w:line="360" w:lineRule="auto"/>
        <w:jc w:val="both"/>
        <w:rPr>
          <w:rFonts w:ascii="Times" w:hAnsi="Times"/>
        </w:rPr>
      </w:pPr>
      <w:r>
        <w:rPr>
          <w:rFonts w:ascii="Times" w:hAnsi="Times"/>
        </w:rPr>
        <w:t xml:space="preserve">Under retssagen forklarer Fiola, at hun under samlejet trak sit samtykke tilbage og skubbede Teodor væk, hvorefter Teodor slog hende med en knytnæve i hovedet. </w:t>
      </w:r>
      <w:r w:rsidR="00EA617B">
        <w:rPr>
          <w:rFonts w:ascii="Times" w:hAnsi="Times"/>
        </w:rPr>
        <w:t xml:space="preserve">De retsmedicinske undersøgelser viser, at Fiola har fået et hårdt slag i ansigtet, som resulterede i næseblod, et blåt øje og en løs tand i overmunden. Derudover findes der ingen fysiske tegn på voldtægt. </w:t>
      </w:r>
    </w:p>
    <w:p w14:paraId="18BE04E3" w14:textId="77777777" w:rsidR="00020928" w:rsidRDefault="00020928" w:rsidP="002C37D9">
      <w:pPr>
        <w:spacing w:line="360" w:lineRule="auto"/>
        <w:jc w:val="both"/>
        <w:rPr>
          <w:rFonts w:ascii="Times" w:hAnsi="Times"/>
        </w:rPr>
      </w:pPr>
    </w:p>
    <w:p w14:paraId="1D6163C0" w14:textId="66FEBFAB" w:rsidR="00020928" w:rsidRDefault="00020928" w:rsidP="002C37D9">
      <w:pPr>
        <w:spacing w:line="360" w:lineRule="auto"/>
        <w:jc w:val="both"/>
        <w:rPr>
          <w:rFonts w:ascii="Times" w:hAnsi="Times"/>
        </w:rPr>
      </w:pPr>
      <w:r>
        <w:rPr>
          <w:rFonts w:ascii="Times" w:hAnsi="Times"/>
        </w:rPr>
        <w:t xml:space="preserve">Under retssagen forklarer Teodor, at </w:t>
      </w:r>
      <w:r w:rsidR="00913F44">
        <w:rPr>
          <w:rFonts w:ascii="Times" w:hAnsi="Times"/>
        </w:rPr>
        <w:t xml:space="preserve">han og Fiola havde aftalt at have ”hård sex”, og at Fiola derfor havde givet samtykke til at have samleje, som involverede knytnæveslag. </w:t>
      </w:r>
      <w:r w:rsidR="00EA617B">
        <w:rPr>
          <w:rFonts w:ascii="Times" w:hAnsi="Times"/>
        </w:rPr>
        <w:t xml:space="preserve">Han fortæller, at Fiola efter slaget fortrød og trak sit samtykke tilbage, hvorefter han afbrød samlejet. </w:t>
      </w:r>
    </w:p>
    <w:p w14:paraId="32AE6A11" w14:textId="77777777" w:rsidR="003A5578" w:rsidRDefault="003A5578" w:rsidP="002C37D9">
      <w:pPr>
        <w:spacing w:line="360" w:lineRule="auto"/>
        <w:jc w:val="both"/>
        <w:rPr>
          <w:rFonts w:ascii="Times" w:hAnsi="Times"/>
        </w:rPr>
      </w:pPr>
    </w:p>
    <w:p w14:paraId="52627B2A" w14:textId="77777777" w:rsidR="003A5578" w:rsidRDefault="003A5578" w:rsidP="003A5578">
      <w:pPr>
        <w:spacing w:line="360" w:lineRule="auto"/>
        <w:jc w:val="both"/>
        <w:rPr>
          <w:rFonts w:ascii="Times" w:hAnsi="Times"/>
        </w:rPr>
      </w:pPr>
      <w:r>
        <w:rPr>
          <w:rFonts w:ascii="Times" w:hAnsi="Times"/>
        </w:rPr>
        <w:lastRenderedPageBreak/>
        <w:t xml:space="preserve">Spørgsmål: </w:t>
      </w:r>
      <w:r w:rsidRPr="002A60DC">
        <w:rPr>
          <w:rFonts w:ascii="Times" w:hAnsi="Times"/>
          <w:i/>
          <w:iCs/>
        </w:rPr>
        <w:t>(I behøver ikke notere jeres svar)</w:t>
      </w:r>
    </w:p>
    <w:p w14:paraId="271BEEFF" w14:textId="77777777" w:rsidR="003A5578" w:rsidRPr="006C62F4" w:rsidRDefault="003A5578" w:rsidP="003A5578">
      <w:pPr>
        <w:pStyle w:val="Listeafsnit"/>
        <w:numPr>
          <w:ilvl w:val="0"/>
          <w:numId w:val="26"/>
        </w:numPr>
        <w:spacing w:line="360" w:lineRule="auto"/>
        <w:jc w:val="both"/>
        <w:rPr>
          <w:rFonts w:ascii="Times" w:hAnsi="Times"/>
        </w:rPr>
      </w:pPr>
      <w:r w:rsidRPr="006C62F4">
        <w:rPr>
          <w:rFonts w:ascii="Times" w:hAnsi="Times"/>
        </w:rPr>
        <w:t>Er der objektivt set tale om en voldtægt?</w:t>
      </w:r>
    </w:p>
    <w:p w14:paraId="75AC8653" w14:textId="77777777" w:rsidR="003A5578" w:rsidRPr="006C62F4" w:rsidRDefault="003A5578" w:rsidP="003A5578">
      <w:pPr>
        <w:pStyle w:val="Listeafsnit"/>
        <w:numPr>
          <w:ilvl w:val="1"/>
          <w:numId w:val="26"/>
        </w:numPr>
        <w:spacing w:line="360" w:lineRule="auto"/>
        <w:jc w:val="both"/>
        <w:rPr>
          <w:rFonts w:ascii="Times" w:hAnsi="Times"/>
        </w:rPr>
      </w:pPr>
      <w:r w:rsidRPr="006C62F4">
        <w:rPr>
          <w:rFonts w:ascii="Times" w:hAnsi="Times"/>
        </w:rPr>
        <w:t>Er der samleje?</w:t>
      </w:r>
    </w:p>
    <w:p w14:paraId="76AA083F" w14:textId="77777777" w:rsidR="003A5578" w:rsidRDefault="003A5578" w:rsidP="003A5578">
      <w:pPr>
        <w:pStyle w:val="Listeafsnit"/>
        <w:numPr>
          <w:ilvl w:val="1"/>
          <w:numId w:val="26"/>
        </w:numPr>
        <w:spacing w:line="360" w:lineRule="auto"/>
        <w:jc w:val="both"/>
        <w:rPr>
          <w:rFonts w:ascii="Times" w:hAnsi="Times"/>
        </w:rPr>
      </w:pPr>
      <w:r w:rsidRPr="006C62F4">
        <w:rPr>
          <w:rFonts w:ascii="Times" w:hAnsi="Times"/>
        </w:rPr>
        <w:t>Er der samtykke?</w:t>
      </w:r>
    </w:p>
    <w:p w14:paraId="740B60E1" w14:textId="77777777" w:rsidR="003A5578" w:rsidRDefault="003A5578" w:rsidP="003A5578">
      <w:pPr>
        <w:pStyle w:val="Listeafsnit"/>
        <w:numPr>
          <w:ilvl w:val="2"/>
          <w:numId w:val="26"/>
        </w:numPr>
        <w:spacing w:line="360" w:lineRule="auto"/>
        <w:jc w:val="both"/>
        <w:rPr>
          <w:rFonts w:ascii="Times" w:hAnsi="Times"/>
        </w:rPr>
      </w:pPr>
      <w:r>
        <w:rPr>
          <w:rFonts w:ascii="Times" w:hAnsi="Times"/>
        </w:rPr>
        <w:t>Hvad taler for?</w:t>
      </w:r>
    </w:p>
    <w:p w14:paraId="73908BA6" w14:textId="77777777" w:rsidR="003A5578" w:rsidRPr="006C62F4" w:rsidRDefault="003A5578" w:rsidP="003A5578">
      <w:pPr>
        <w:pStyle w:val="Listeafsnit"/>
        <w:numPr>
          <w:ilvl w:val="2"/>
          <w:numId w:val="26"/>
        </w:numPr>
        <w:spacing w:line="360" w:lineRule="auto"/>
        <w:jc w:val="both"/>
        <w:rPr>
          <w:rFonts w:ascii="Times" w:hAnsi="Times"/>
        </w:rPr>
      </w:pPr>
      <w:r>
        <w:rPr>
          <w:rFonts w:ascii="Times" w:hAnsi="Times"/>
        </w:rPr>
        <w:t>Hvad taler imod?</w:t>
      </w:r>
    </w:p>
    <w:p w14:paraId="0B4A5F83" w14:textId="77777777" w:rsidR="003A5578" w:rsidRPr="006C62F4" w:rsidRDefault="003A5578" w:rsidP="003A5578">
      <w:pPr>
        <w:pStyle w:val="Listeafsnit"/>
        <w:spacing w:line="360" w:lineRule="auto"/>
        <w:ind w:left="1440"/>
        <w:jc w:val="both"/>
        <w:rPr>
          <w:rFonts w:ascii="Times" w:hAnsi="Times"/>
        </w:rPr>
      </w:pPr>
    </w:p>
    <w:p w14:paraId="3F3ECFF9" w14:textId="77777777" w:rsidR="003A5578" w:rsidRPr="006C62F4" w:rsidRDefault="003A5578" w:rsidP="003A5578">
      <w:pPr>
        <w:pStyle w:val="Listeafsnit"/>
        <w:numPr>
          <w:ilvl w:val="0"/>
          <w:numId w:val="26"/>
        </w:numPr>
        <w:spacing w:line="360" w:lineRule="auto"/>
        <w:jc w:val="both"/>
        <w:rPr>
          <w:rFonts w:ascii="Times" w:hAnsi="Times"/>
        </w:rPr>
      </w:pPr>
      <w:r w:rsidRPr="006C62F4">
        <w:rPr>
          <w:rFonts w:ascii="Times" w:hAnsi="Times"/>
        </w:rPr>
        <w:t xml:space="preserve">Har </w:t>
      </w:r>
      <w:r>
        <w:rPr>
          <w:rFonts w:ascii="Times" w:hAnsi="Times"/>
        </w:rPr>
        <w:t>Theis</w:t>
      </w:r>
      <w:r w:rsidRPr="006C62F4">
        <w:rPr>
          <w:rFonts w:ascii="Times" w:hAnsi="Times"/>
        </w:rPr>
        <w:t xml:space="preserve"> forsæt til at begå voldtægt?</w:t>
      </w:r>
    </w:p>
    <w:p w14:paraId="67BD63D0" w14:textId="52B85734" w:rsidR="003A5578" w:rsidRDefault="003A5578" w:rsidP="003A5578">
      <w:pPr>
        <w:spacing w:line="360" w:lineRule="auto"/>
        <w:ind w:firstLine="720"/>
        <w:jc w:val="both"/>
        <w:rPr>
          <w:rFonts w:ascii="Times" w:hAnsi="Times"/>
          <w:i/>
          <w:iCs/>
        </w:rPr>
      </w:pPr>
      <w:r w:rsidRPr="006C62F4">
        <w:rPr>
          <w:rFonts w:ascii="Times" w:hAnsi="Times"/>
          <w:i/>
          <w:iCs/>
        </w:rPr>
        <w:t xml:space="preserve">(Det vil sige: har </w:t>
      </w:r>
      <w:r>
        <w:rPr>
          <w:rFonts w:ascii="Times" w:hAnsi="Times"/>
          <w:i/>
          <w:iCs/>
        </w:rPr>
        <w:t>Teodor</w:t>
      </w:r>
      <w:r w:rsidRPr="006C62F4">
        <w:rPr>
          <w:rFonts w:ascii="Times" w:hAnsi="Times"/>
          <w:i/>
          <w:iCs/>
        </w:rPr>
        <w:t xml:space="preserve"> til hensigt at voldtage </w:t>
      </w:r>
      <w:r>
        <w:rPr>
          <w:rFonts w:ascii="Times" w:hAnsi="Times"/>
          <w:i/>
          <w:iCs/>
        </w:rPr>
        <w:t>Fiola</w:t>
      </w:r>
      <w:r w:rsidRPr="006C62F4">
        <w:rPr>
          <w:rFonts w:ascii="Times" w:hAnsi="Times"/>
          <w:i/>
          <w:iCs/>
        </w:rPr>
        <w:t>?)</w:t>
      </w:r>
    </w:p>
    <w:p w14:paraId="67AB1307" w14:textId="77777777" w:rsidR="003A5578" w:rsidRDefault="003A5578" w:rsidP="003A5578">
      <w:pPr>
        <w:pStyle w:val="Listeafsnit"/>
        <w:numPr>
          <w:ilvl w:val="0"/>
          <w:numId w:val="27"/>
        </w:numPr>
        <w:spacing w:line="360" w:lineRule="auto"/>
        <w:jc w:val="both"/>
        <w:rPr>
          <w:rFonts w:ascii="Times" w:hAnsi="Times"/>
        </w:rPr>
      </w:pPr>
      <w:r>
        <w:rPr>
          <w:rFonts w:ascii="Times" w:hAnsi="Times"/>
        </w:rPr>
        <w:t>Hvilke argumenter taler for?</w:t>
      </w:r>
    </w:p>
    <w:p w14:paraId="2905E609" w14:textId="77777777" w:rsidR="003A5578" w:rsidRPr="00434551" w:rsidRDefault="003A5578" w:rsidP="003A5578">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6256AFB9" w14:textId="77777777" w:rsidR="003A5578" w:rsidRDefault="003A5578" w:rsidP="003A5578">
      <w:pPr>
        <w:pStyle w:val="Listeafsnit"/>
        <w:numPr>
          <w:ilvl w:val="0"/>
          <w:numId w:val="27"/>
        </w:numPr>
        <w:spacing w:line="360" w:lineRule="auto"/>
        <w:jc w:val="both"/>
        <w:rPr>
          <w:rFonts w:ascii="Times" w:hAnsi="Times"/>
        </w:rPr>
      </w:pPr>
      <w:r>
        <w:rPr>
          <w:rFonts w:ascii="Times" w:hAnsi="Times"/>
        </w:rPr>
        <w:t>Hvilke argumenter taler imod?</w:t>
      </w:r>
    </w:p>
    <w:p w14:paraId="32A03ED9" w14:textId="77777777" w:rsidR="003A5578" w:rsidRPr="00434551" w:rsidRDefault="003A5578" w:rsidP="003A5578">
      <w:pPr>
        <w:pStyle w:val="Listeafsnit"/>
        <w:spacing w:line="360" w:lineRule="auto"/>
        <w:ind w:left="1440"/>
        <w:jc w:val="both"/>
        <w:rPr>
          <w:rFonts w:ascii="Times" w:hAnsi="Times"/>
          <w:i/>
          <w:iCs/>
        </w:rPr>
      </w:pPr>
      <w:r w:rsidRPr="00434551">
        <w:rPr>
          <w:rFonts w:ascii="Times" w:hAnsi="Times"/>
          <w:i/>
          <w:iCs/>
        </w:rPr>
        <w:t>(Hvor i hændelsesforløbet/teksten kan I se det?)</w:t>
      </w:r>
    </w:p>
    <w:p w14:paraId="4B5BD400" w14:textId="77777777" w:rsidR="00EA617B" w:rsidRPr="003A5578" w:rsidRDefault="00EA617B" w:rsidP="003A5578">
      <w:pPr>
        <w:spacing w:line="360" w:lineRule="auto"/>
        <w:jc w:val="both"/>
        <w:rPr>
          <w:rFonts w:ascii="Times" w:hAnsi="Times"/>
        </w:rPr>
      </w:pPr>
    </w:p>
    <w:p w14:paraId="49651539" w14:textId="38039A85" w:rsidR="00EA617B" w:rsidRPr="003A5578" w:rsidRDefault="00EA617B" w:rsidP="003A5578">
      <w:pPr>
        <w:pStyle w:val="Listeafsnit"/>
        <w:numPr>
          <w:ilvl w:val="0"/>
          <w:numId w:val="26"/>
        </w:numPr>
        <w:spacing w:line="360" w:lineRule="auto"/>
        <w:jc w:val="both"/>
        <w:rPr>
          <w:rFonts w:ascii="Times" w:hAnsi="Times"/>
        </w:rPr>
      </w:pPr>
      <w:r w:rsidRPr="003A5578">
        <w:rPr>
          <w:rFonts w:ascii="Times" w:hAnsi="Times"/>
        </w:rPr>
        <w:t>Kunne det være relevant at straffe Teodor for andet end voldtægt?</w:t>
      </w:r>
    </w:p>
    <w:p w14:paraId="70E95E2C" w14:textId="246E8236" w:rsidR="00F824E3" w:rsidRDefault="00F824E3" w:rsidP="00F824E3">
      <w:pPr>
        <w:pStyle w:val="Listeafsnit"/>
        <w:numPr>
          <w:ilvl w:val="1"/>
          <w:numId w:val="14"/>
        </w:numPr>
        <w:spacing w:line="360" w:lineRule="auto"/>
        <w:jc w:val="both"/>
        <w:rPr>
          <w:rFonts w:ascii="Times" w:hAnsi="Times"/>
        </w:rPr>
      </w:pPr>
      <w:r>
        <w:rPr>
          <w:rFonts w:ascii="Times" w:hAnsi="Times"/>
        </w:rPr>
        <w:t>Hvad beviser de retsmedicinske undersøgelser af Fiola i virkeligheden?</w:t>
      </w:r>
    </w:p>
    <w:p w14:paraId="7A6D239A" w14:textId="1866E44D" w:rsidR="00020928" w:rsidRPr="00391D4C" w:rsidRDefault="00DC28A3" w:rsidP="002C37D9">
      <w:pPr>
        <w:pStyle w:val="Listeafsnit"/>
        <w:numPr>
          <w:ilvl w:val="1"/>
          <w:numId w:val="14"/>
        </w:numPr>
        <w:spacing w:line="360" w:lineRule="auto"/>
        <w:jc w:val="both"/>
        <w:rPr>
          <w:rFonts w:ascii="Times" w:hAnsi="Times"/>
        </w:rPr>
      </w:pPr>
      <w:r>
        <w:rPr>
          <w:rFonts w:ascii="Times" w:hAnsi="Times"/>
        </w:rPr>
        <w:t xml:space="preserve">Hvilke beviser er der i det hele taget? </w:t>
      </w:r>
    </w:p>
    <w:p w14:paraId="30AEDFE2" w14:textId="77777777" w:rsidR="00DA5C08" w:rsidRPr="006C62F4" w:rsidRDefault="00DA5C08" w:rsidP="002C37D9">
      <w:pPr>
        <w:spacing w:line="360" w:lineRule="auto"/>
        <w:jc w:val="both"/>
        <w:rPr>
          <w:rFonts w:ascii="Times" w:hAnsi="Times"/>
        </w:rPr>
      </w:pPr>
    </w:p>
    <w:p w14:paraId="01D72A96" w14:textId="77777777" w:rsidR="008A6747" w:rsidRPr="006C62F4" w:rsidRDefault="008A6747" w:rsidP="002C37D9">
      <w:pPr>
        <w:spacing w:line="360" w:lineRule="auto"/>
        <w:jc w:val="both"/>
        <w:rPr>
          <w:rFonts w:ascii="Times" w:hAnsi="Times"/>
        </w:rPr>
      </w:pPr>
    </w:p>
    <w:p w14:paraId="537C390A" w14:textId="77777777" w:rsidR="008A6747" w:rsidRPr="006C62F4" w:rsidRDefault="008A6747" w:rsidP="002C37D9">
      <w:pPr>
        <w:spacing w:line="360" w:lineRule="auto"/>
        <w:jc w:val="both"/>
        <w:rPr>
          <w:rFonts w:ascii="Times" w:hAnsi="Times"/>
        </w:rPr>
      </w:pPr>
    </w:p>
    <w:p w14:paraId="5A3870D4" w14:textId="77777777" w:rsidR="002C067C" w:rsidRPr="006C62F4" w:rsidRDefault="002C067C" w:rsidP="002C37D9">
      <w:pPr>
        <w:spacing w:line="360" w:lineRule="auto"/>
        <w:jc w:val="both"/>
        <w:rPr>
          <w:rFonts w:ascii="Times" w:hAnsi="Times"/>
        </w:rPr>
      </w:pPr>
    </w:p>
    <w:p w14:paraId="1ABD472A" w14:textId="77777777" w:rsidR="002C067C" w:rsidRPr="006C62F4" w:rsidRDefault="002C067C" w:rsidP="002C37D9">
      <w:pPr>
        <w:spacing w:line="360" w:lineRule="auto"/>
        <w:jc w:val="both"/>
        <w:rPr>
          <w:rFonts w:ascii="Times" w:hAnsi="Times"/>
        </w:rPr>
      </w:pPr>
    </w:p>
    <w:sectPr w:rsidR="002C067C" w:rsidRPr="006C62F4" w:rsidSect="006E4C0C">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57C1" w14:textId="77777777" w:rsidR="006E4C0C" w:rsidRDefault="006E4C0C" w:rsidP="001B4265">
      <w:r>
        <w:separator/>
      </w:r>
    </w:p>
  </w:endnote>
  <w:endnote w:type="continuationSeparator" w:id="0">
    <w:p w14:paraId="222F3E1F" w14:textId="77777777" w:rsidR="006E4C0C" w:rsidRDefault="006E4C0C" w:rsidP="001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064" w14:textId="12B7A118" w:rsidR="001B4265" w:rsidRDefault="001B4265">
    <w:pPr>
      <w:pStyle w:val="Sidefod"/>
    </w:pPr>
    <w:r>
      <w:tab/>
    </w:r>
    <w:r>
      <w:tab/>
    </w:r>
    <w:r>
      <w:rPr>
        <w:rFonts w:ascii="Times New Roman" w:hAnsi="Times New Roman"/>
      </w:rPr>
      <w:t xml:space="preserve">Side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af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F7EC" w14:textId="77777777" w:rsidR="006E4C0C" w:rsidRDefault="006E4C0C" w:rsidP="001B4265">
      <w:r>
        <w:separator/>
      </w:r>
    </w:p>
  </w:footnote>
  <w:footnote w:type="continuationSeparator" w:id="0">
    <w:p w14:paraId="7C5D28A2" w14:textId="77777777" w:rsidR="006E4C0C" w:rsidRDefault="006E4C0C" w:rsidP="001B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110"/>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96273"/>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2268CA"/>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3565D"/>
    <w:multiLevelType w:val="hybridMultilevel"/>
    <w:tmpl w:val="0A60832C"/>
    <w:lvl w:ilvl="0" w:tplc="FFFFFFF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F01264E"/>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25742"/>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E24721"/>
    <w:multiLevelType w:val="hybridMultilevel"/>
    <w:tmpl w:val="00448C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601C31"/>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AE4E8E"/>
    <w:multiLevelType w:val="hybridMultilevel"/>
    <w:tmpl w:val="B88C74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CFA39EB"/>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7F1796"/>
    <w:multiLevelType w:val="hybridMultilevel"/>
    <w:tmpl w:val="86B441E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7FD3544"/>
    <w:multiLevelType w:val="hybridMultilevel"/>
    <w:tmpl w:val="86B441E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4A66A29"/>
    <w:multiLevelType w:val="hybridMultilevel"/>
    <w:tmpl w:val="86B441E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6F61ABC"/>
    <w:multiLevelType w:val="hybridMultilevel"/>
    <w:tmpl w:val="86B441E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48257A93"/>
    <w:multiLevelType w:val="hybridMultilevel"/>
    <w:tmpl w:val="86B441E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A03291B"/>
    <w:multiLevelType w:val="hybridMultilevel"/>
    <w:tmpl w:val="554E20A2"/>
    <w:lvl w:ilvl="0" w:tplc="FFFFFFF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51BD7E0F"/>
    <w:multiLevelType w:val="hybridMultilevel"/>
    <w:tmpl w:val="A9BE51D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DF488F"/>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D556C6"/>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C07BEB"/>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286F0C"/>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566043"/>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776000"/>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306C9E"/>
    <w:multiLevelType w:val="hybridMultilevel"/>
    <w:tmpl w:val="4E8E0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905F24"/>
    <w:multiLevelType w:val="hybridMultilevel"/>
    <w:tmpl w:val="9AE267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D12CC5"/>
    <w:multiLevelType w:val="hybridMultilevel"/>
    <w:tmpl w:val="86B441E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F0005E5"/>
    <w:multiLevelType w:val="hybridMultilevel"/>
    <w:tmpl w:val="AD5888F4"/>
    <w:lvl w:ilvl="0" w:tplc="FFFFFFF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452633132">
    <w:abstractNumId w:val="6"/>
  </w:num>
  <w:num w:numId="2" w16cid:durableId="513686252">
    <w:abstractNumId w:val="16"/>
  </w:num>
  <w:num w:numId="3" w16cid:durableId="1157957112">
    <w:abstractNumId w:val="21"/>
  </w:num>
  <w:num w:numId="4" w16cid:durableId="525562240">
    <w:abstractNumId w:val="22"/>
  </w:num>
  <w:num w:numId="5" w16cid:durableId="1049576693">
    <w:abstractNumId w:val="19"/>
  </w:num>
  <w:num w:numId="6" w16cid:durableId="520781540">
    <w:abstractNumId w:val="18"/>
  </w:num>
  <w:num w:numId="7" w16cid:durableId="279605029">
    <w:abstractNumId w:val="1"/>
  </w:num>
  <w:num w:numId="8" w16cid:durableId="2135633379">
    <w:abstractNumId w:val="3"/>
  </w:num>
  <w:num w:numId="9" w16cid:durableId="1930312242">
    <w:abstractNumId w:val="15"/>
  </w:num>
  <w:num w:numId="10" w16cid:durableId="724983763">
    <w:abstractNumId w:val="26"/>
  </w:num>
  <w:num w:numId="11" w16cid:durableId="289669356">
    <w:abstractNumId w:val="0"/>
  </w:num>
  <w:num w:numId="12" w16cid:durableId="1049306839">
    <w:abstractNumId w:val="23"/>
  </w:num>
  <w:num w:numId="13" w16cid:durableId="1508249271">
    <w:abstractNumId w:val="5"/>
  </w:num>
  <w:num w:numId="14" w16cid:durableId="1674064708">
    <w:abstractNumId w:val="20"/>
  </w:num>
  <w:num w:numId="15" w16cid:durableId="276643071">
    <w:abstractNumId w:val="13"/>
  </w:num>
  <w:num w:numId="16" w16cid:durableId="561138945">
    <w:abstractNumId w:val="24"/>
  </w:num>
  <w:num w:numId="17" w16cid:durableId="1150946198">
    <w:abstractNumId w:val="4"/>
  </w:num>
  <w:num w:numId="18" w16cid:durableId="1945378062">
    <w:abstractNumId w:val="12"/>
  </w:num>
  <w:num w:numId="19" w16cid:durableId="1257668127">
    <w:abstractNumId w:val="25"/>
  </w:num>
  <w:num w:numId="20" w16cid:durableId="416486278">
    <w:abstractNumId w:val="9"/>
  </w:num>
  <w:num w:numId="21" w16cid:durableId="2074620960">
    <w:abstractNumId w:val="10"/>
  </w:num>
  <w:num w:numId="22" w16cid:durableId="1644656223">
    <w:abstractNumId w:val="17"/>
  </w:num>
  <w:num w:numId="23" w16cid:durableId="1007829488">
    <w:abstractNumId w:val="11"/>
  </w:num>
  <w:num w:numId="24" w16cid:durableId="1244604675">
    <w:abstractNumId w:val="7"/>
  </w:num>
  <w:num w:numId="25" w16cid:durableId="995838733">
    <w:abstractNumId w:val="14"/>
  </w:num>
  <w:num w:numId="26" w16cid:durableId="1565604982">
    <w:abstractNumId w:val="2"/>
  </w:num>
  <w:num w:numId="27" w16cid:durableId="1644308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84"/>
    <w:rsid w:val="00020928"/>
    <w:rsid w:val="00026AA5"/>
    <w:rsid w:val="000366F9"/>
    <w:rsid w:val="00065C20"/>
    <w:rsid w:val="000E63C2"/>
    <w:rsid w:val="00101A72"/>
    <w:rsid w:val="00184DB9"/>
    <w:rsid w:val="001A58F0"/>
    <w:rsid w:val="001B4265"/>
    <w:rsid w:val="00212763"/>
    <w:rsid w:val="00266630"/>
    <w:rsid w:val="002863B2"/>
    <w:rsid w:val="002A60DC"/>
    <w:rsid w:val="002C067C"/>
    <w:rsid w:val="002C3685"/>
    <w:rsid w:val="002C37D9"/>
    <w:rsid w:val="002E6A18"/>
    <w:rsid w:val="002F4093"/>
    <w:rsid w:val="00324C9C"/>
    <w:rsid w:val="003673E8"/>
    <w:rsid w:val="00391D4C"/>
    <w:rsid w:val="003A5578"/>
    <w:rsid w:val="003D2110"/>
    <w:rsid w:val="003E0477"/>
    <w:rsid w:val="00434551"/>
    <w:rsid w:val="00471D27"/>
    <w:rsid w:val="004972E7"/>
    <w:rsid w:val="004B1DBF"/>
    <w:rsid w:val="004C366B"/>
    <w:rsid w:val="004C4845"/>
    <w:rsid w:val="004F06E7"/>
    <w:rsid w:val="0055323A"/>
    <w:rsid w:val="005A6081"/>
    <w:rsid w:val="005C16B0"/>
    <w:rsid w:val="0060134D"/>
    <w:rsid w:val="00680749"/>
    <w:rsid w:val="006A1EDB"/>
    <w:rsid w:val="006A1F10"/>
    <w:rsid w:val="006B11FF"/>
    <w:rsid w:val="006B4633"/>
    <w:rsid w:val="006C1CB4"/>
    <w:rsid w:val="006C43BE"/>
    <w:rsid w:val="006C62F4"/>
    <w:rsid w:val="006D239D"/>
    <w:rsid w:val="006E4C0C"/>
    <w:rsid w:val="00726F69"/>
    <w:rsid w:val="007418FE"/>
    <w:rsid w:val="007A42B3"/>
    <w:rsid w:val="007B3ACD"/>
    <w:rsid w:val="007D1BEB"/>
    <w:rsid w:val="007F15A2"/>
    <w:rsid w:val="008178AC"/>
    <w:rsid w:val="0084764A"/>
    <w:rsid w:val="008A6747"/>
    <w:rsid w:val="008C0C0F"/>
    <w:rsid w:val="00906346"/>
    <w:rsid w:val="00913F44"/>
    <w:rsid w:val="00952911"/>
    <w:rsid w:val="00A0119D"/>
    <w:rsid w:val="00AC5473"/>
    <w:rsid w:val="00AD6BD8"/>
    <w:rsid w:val="00B61A2C"/>
    <w:rsid w:val="00B65A54"/>
    <w:rsid w:val="00B839E0"/>
    <w:rsid w:val="00C1049E"/>
    <w:rsid w:val="00C1279A"/>
    <w:rsid w:val="00C83B2B"/>
    <w:rsid w:val="00C84D84"/>
    <w:rsid w:val="00C85EBF"/>
    <w:rsid w:val="00C960D7"/>
    <w:rsid w:val="00CF1839"/>
    <w:rsid w:val="00D245C0"/>
    <w:rsid w:val="00D47018"/>
    <w:rsid w:val="00DA584D"/>
    <w:rsid w:val="00DA5C08"/>
    <w:rsid w:val="00DC28A3"/>
    <w:rsid w:val="00DF61B0"/>
    <w:rsid w:val="00E11706"/>
    <w:rsid w:val="00E13347"/>
    <w:rsid w:val="00E41301"/>
    <w:rsid w:val="00E5689A"/>
    <w:rsid w:val="00EA617B"/>
    <w:rsid w:val="00EB0073"/>
    <w:rsid w:val="00EC79D4"/>
    <w:rsid w:val="00EF5DCF"/>
    <w:rsid w:val="00F824E3"/>
    <w:rsid w:val="00FA68FF"/>
    <w:rsid w:val="00FF5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122B9C"/>
  <w15:chartTrackingRefBased/>
  <w15:docId w15:val="{260E029A-3A14-314B-B13F-FAA060C7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40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F40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F4093"/>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2F4093"/>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324C9C"/>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overskrift">
    <w:name w:val="Underoverskrift"/>
    <w:basedOn w:val="Overskrift2"/>
    <w:qFormat/>
    <w:rsid w:val="002F4093"/>
    <w:pPr>
      <w:spacing w:line="360" w:lineRule="auto"/>
    </w:pPr>
    <w:rPr>
      <w:rFonts w:ascii="Times" w:hAnsi="Times"/>
      <w:b/>
      <w:color w:val="0070C0"/>
    </w:rPr>
  </w:style>
  <w:style w:type="character" w:customStyle="1" w:styleId="Overskrift2Tegn">
    <w:name w:val="Overskrift 2 Tegn"/>
    <w:basedOn w:val="Standardskrifttypeiafsnit"/>
    <w:link w:val="Overskrift2"/>
    <w:uiPriority w:val="9"/>
    <w:semiHidden/>
    <w:rsid w:val="002F4093"/>
    <w:rPr>
      <w:rFonts w:asciiTheme="majorHAnsi" w:eastAsiaTheme="majorEastAsia" w:hAnsiTheme="majorHAnsi" w:cstheme="majorBidi"/>
      <w:color w:val="2F5496" w:themeColor="accent1" w:themeShade="BF"/>
      <w:sz w:val="26"/>
      <w:szCs w:val="26"/>
    </w:rPr>
  </w:style>
  <w:style w:type="paragraph" w:customStyle="1" w:styleId="Overskrifttimes">
    <w:name w:val="Overskrift times"/>
    <w:basedOn w:val="Overskrift1"/>
    <w:qFormat/>
    <w:rsid w:val="00D47018"/>
    <w:pPr>
      <w:spacing w:line="360" w:lineRule="auto"/>
    </w:pPr>
    <w:rPr>
      <w:rFonts w:ascii="Times" w:hAnsi="Times"/>
      <w:b/>
      <w:bCs/>
      <w:sz w:val="28"/>
      <w:szCs w:val="24"/>
    </w:rPr>
  </w:style>
  <w:style w:type="character" w:customStyle="1" w:styleId="Overskrift1Tegn">
    <w:name w:val="Overskrift 1 Tegn"/>
    <w:basedOn w:val="Standardskrifttypeiafsnit"/>
    <w:link w:val="Overskrift1"/>
    <w:uiPriority w:val="9"/>
    <w:rsid w:val="002F4093"/>
    <w:rPr>
      <w:rFonts w:asciiTheme="majorHAnsi" w:eastAsiaTheme="majorEastAsia" w:hAnsiTheme="majorHAnsi" w:cstheme="majorBidi"/>
      <w:color w:val="2F5496" w:themeColor="accent1" w:themeShade="BF"/>
      <w:sz w:val="32"/>
      <w:szCs w:val="32"/>
    </w:rPr>
  </w:style>
  <w:style w:type="paragraph" w:customStyle="1" w:styleId="Underunderoverskrifttimes">
    <w:name w:val="Underunderoverskrift times"/>
    <w:basedOn w:val="Overskrift3"/>
    <w:qFormat/>
    <w:rsid w:val="00D47018"/>
    <w:rPr>
      <w:rFonts w:ascii="Times" w:hAnsi="Times"/>
      <w:b/>
      <w:color w:val="0070C0"/>
    </w:rPr>
  </w:style>
  <w:style w:type="character" w:customStyle="1" w:styleId="Overskrift3Tegn">
    <w:name w:val="Overskrift 3 Tegn"/>
    <w:basedOn w:val="Standardskrifttypeiafsnit"/>
    <w:link w:val="Overskrift3"/>
    <w:uiPriority w:val="9"/>
    <w:semiHidden/>
    <w:rsid w:val="002F4093"/>
    <w:rPr>
      <w:rFonts w:asciiTheme="majorHAnsi" w:eastAsiaTheme="majorEastAsia" w:hAnsiTheme="majorHAnsi" w:cstheme="majorBidi"/>
      <w:color w:val="1F3763" w:themeColor="accent1" w:themeShade="7F"/>
    </w:rPr>
  </w:style>
  <w:style w:type="paragraph" w:customStyle="1" w:styleId="4overskrifttimes">
    <w:name w:val="4. overskrift times"/>
    <w:basedOn w:val="Overskrift4"/>
    <w:qFormat/>
    <w:rsid w:val="002F4093"/>
    <w:pPr>
      <w:spacing w:line="360" w:lineRule="auto"/>
    </w:pPr>
    <w:rPr>
      <w:rFonts w:ascii="Times" w:hAnsi="Times"/>
      <w:color w:val="5B9BD5" w:themeColor="accent5"/>
    </w:rPr>
  </w:style>
  <w:style w:type="character" w:customStyle="1" w:styleId="Overskrift4Tegn">
    <w:name w:val="Overskrift 4 Tegn"/>
    <w:basedOn w:val="Standardskrifttypeiafsnit"/>
    <w:link w:val="Overskrift4"/>
    <w:uiPriority w:val="9"/>
    <w:semiHidden/>
    <w:rsid w:val="002F4093"/>
    <w:rPr>
      <w:rFonts w:asciiTheme="majorHAnsi" w:eastAsiaTheme="majorEastAsia" w:hAnsiTheme="majorHAnsi" w:cstheme="majorBidi"/>
      <w:i/>
      <w:iCs/>
      <w:color w:val="2F5496" w:themeColor="accent1" w:themeShade="BF"/>
    </w:rPr>
  </w:style>
  <w:style w:type="paragraph" w:customStyle="1" w:styleId="1overskrifttimes">
    <w:name w:val="1. overskrift times"/>
    <w:basedOn w:val="Overskrift1"/>
    <w:qFormat/>
    <w:rsid w:val="002F4093"/>
    <w:pPr>
      <w:spacing w:line="360" w:lineRule="auto"/>
    </w:pPr>
    <w:rPr>
      <w:rFonts w:ascii="Times" w:hAnsi="Times"/>
      <w:b/>
    </w:rPr>
  </w:style>
  <w:style w:type="paragraph" w:customStyle="1" w:styleId="2overskrifttimes">
    <w:name w:val="2. overskrift times"/>
    <w:basedOn w:val="Overskrift2"/>
    <w:qFormat/>
    <w:rsid w:val="002F4093"/>
    <w:pPr>
      <w:spacing w:line="360" w:lineRule="auto"/>
    </w:pPr>
    <w:rPr>
      <w:rFonts w:ascii="Times" w:hAnsi="Times"/>
      <w:b/>
      <w:color w:val="0070C0"/>
    </w:rPr>
  </w:style>
  <w:style w:type="paragraph" w:customStyle="1" w:styleId="3overskrifttimes">
    <w:name w:val="3. overskrift times"/>
    <w:basedOn w:val="Overskrift3"/>
    <w:qFormat/>
    <w:rsid w:val="002F4093"/>
    <w:pPr>
      <w:spacing w:line="360" w:lineRule="auto"/>
    </w:pPr>
    <w:rPr>
      <w:rFonts w:ascii="Times" w:hAnsi="Times"/>
      <w:b/>
      <w:i/>
      <w:color w:val="4472C4" w:themeColor="accent1"/>
    </w:rPr>
  </w:style>
  <w:style w:type="paragraph" w:customStyle="1" w:styleId="Underoverskrifttimes">
    <w:name w:val="Underoverskrift times"/>
    <w:basedOn w:val="Overskrift2"/>
    <w:qFormat/>
    <w:rsid w:val="00D47018"/>
    <w:pPr>
      <w:spacing w:line="360" w:lineRule="auto"/>
    </w:pPr>
    <w:rPr>
      <w:rFonts w:ascii="Times" w:hAnsi="Times"/>
      <w:b/>
      <w:bCs/>
      <w:color w:val="0070C0"/>
      <w:sz w:val="24"/>
      <w:szCs w:val="24"/>
    </w:rPr>
  </w:style>
  <w:style w:type="paragraph" w:customStyle="1" w:styleId="3underoverskrifttimes">
    <w:name w:val="3underoverskrift times"/>
    <w:basedOn w:val="Overskrift4"/>
    <w:qFormat/>
    <w:rsid w:val="00D47018"/>
    <w:pPr>
      <w:spacing w:line="360" w:lineRule="auto"/>
    </w:pPr>
    <w:rPr>
      <w:rFonts w:ascii="Times" w:hAnsi="Times"/>
      <w:color w:val="4472C4" w:themeColor="accent1"/>
    </w:rPr>
  </w:style>
  <w:style w:type="paragraph" w:customStyle="1" w:styleId="3underskrifttimes">
    <w:name w:val="3underskrift times"/>
    <w:basedOn w:val="Overskrift3"/>
    <w:qFormat/>
    <w:rsid w:val="00D47018"/>
    <w:pPr>
      <w:spacing w:line="360" w:lineRule="auto"/>
    </w:pPr>
    <w:rPr>
      <w:rFonts w:ascii="Times" w:hAnsi="Times"/>
      <w:bCs/>
      <w:color w:val="4472C4" w:themeColor="accent1"/>
    </w:rPr>
  </w:style>
  <w:style w:type="paragraph" w:customStyle="1" w:styleId="1overskrift">
    <w:name w:val="1 overskrift"/>
    <w:basedOn w:val="Overskrift1"/>
    <w:qFormat/>
    <w:rsid w:val="00D47018"/>
    <w:pPr>
      <w:spacing w:line="360" w:lineRule="auto"/>
    </w:pPr>
    <w:rPr>
      <w:rFonts w:ascii="Times" w:hAnsi="Times"/>
      <w:b/>
      <w:sz w:val="24"/>
      <w:szCs w:val="24"/>
    </w:rPr>
  </w:style>
  <w:style w:type="paragraph" w:customStyle="1" w:styleId="2overskrift">
    <w:name w:val="2 overskrift"/>
    <w:basedOn w:val="Overskrift2"/>
    <w:qFormat/>
    <w:rsid w:val="00D47018"/>
    <w:pPr>
      <w:spacing w:line="259" w:lineRule="auto"/>
    </w:pPr>
    <w:rPr>
      <w:rFonts w:ascii="Times" w:hAnsi="Times"/>
      <w:b/>
      <w:color w:val="0070C0"/>
    </w:rPr>
  </w:style>
  <w:style w:type="paragraph" w:customStyle="1" w:styleId="0normal">
    <w:name w:val="0 normal"/>
    <w:basedOn w:val="Normal"/>
    <w:qFormat/>
    <w:rsid w:val="00D47018"/>
    <w:rPr>
      <w:rFonts w:ascii="Times" w:hAnsi="Times"/>
    </w:rPr>
  </w:style>
  <w:style w:type="paragraph" w:customStyle="1" w:styleId="5overskrifttimes">
    <w:name w:val="5. overskrift times"/>
    <w:basedOn w:val="Overskrift5"/>
    <w:qFormat/>
    <w:rsid w:val="004972E7"/>
    <w:rPr>
      <w:rFonts w:ascii="Times" w:hAnsi="Times"/>
      <w:color w:val="41A1BB"/>
    </w:rPr>
  </w:style>
  <w:style w:type="character" w:customStyle="1" w:styleId="Overskrift5Tegn">
    <w:name w:val="Overskrift 5 Tegn"/>
    <w:basedOn w:val="Standardskrifttypeiafsnit"/>
    <w:link w:val="Overskrift5"/>
    <w:uiPriority w:val="9"/>
    <w:semiHidden/>
    <w:rsid w:val="00324C9C"/>
    <w:rPr>
      <w:rFonts w:asciiTheme="majorHAnsi" w:eastAsiaTheme="majorEastAsia" w:hAnsiTheme="majorHAnsi" w:cstheme="majorBidi"/>
      <w:color w:val="2F5496" w:themeColor="accent1" w:themeShade="BF"/>
    </w:rPr>
  </w:style>
  <w:style w:type="paragraph" w:styleId="Listeafsnit">
    <w:name w:val="List Paragraph"/>
    <w:basedOn w:val="Normal"/>
    <w:uiPriority w:val="34"/>
    <w:qFormat/>
    <w:rsid w:val="00EB0073"/>
    <w:pPr>
      <w:ind w:left="720"/>
      <w:contextualSpacing/>
    </w:pPr>
  </w:style>
  <w:style w:type="paragraph" w:styleId="Sidehoved">
    <w:name w:val="header"/>
    <w:basedOn w:val="Normal"/>
    <w:link w:val="SidehovedTegn"/>
    <w:uiPriority w:val="99"/>
    <w:unhideWhenUsed/>
    <w:rsid w:val="001B4265"/>
    <w:pPr>
      <w:tabs>
        <w:tab w:val="center" w:pos="4819"/>
        <w:tab w:val="right" w:pos="9638"/>
      </w:tabs>
    </w:pPr>
  </w:style>
  <w:style w:type="character" w:customStyle="1" w:styleId="SidehovedTegn">
    <w:name w:val="Sidehoved Tegn"/>
    <w:basedOn w:val="Standardskrifttypeiafsnit"/>
    <w:link w:val="Sidehoved"/>
    <w:uiPriority w:val="99"/>
    <w:rsid w:val="001B4265"/>
  </w:style>
  <w:style w:type="paragraph" w:styleId="Sidefod">
    <w:name w:val="footer"/>
    <w:basedOn w:val="Normal"/>
    <w:link w:val="SidefodTegn"/>
    <w:uiPriority w:val="99"/>
    <w:unhideWhenUsed/>
    <w:rsid w:val="001B4265"/>
    <w:pPr>
      <w:tabs>
        <w:tab w:val="center" w:pos="4819"/>
        <w:tab w:val="right" w:pos="9638"/>
      </w:tabs>
    </w:pPr>
  </w:style>
  <w:style w:type="character" w:customStyle="1" w:styleId="SidefodTegn">
    <w:name w:val="Sidefod Tegn"/>
    <w:basedOn w:val="Standardskrifttypeiafsnit"/>
    <w:link w:val="Sidefod"/>
    <w:uiPriority w:val="99"/>
    <w:rsid w:val="001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1911</Words>
  <Characters>11659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Alberte Østerlund Schultz</dc:creator>
  <cp:keywords/>
  <dc:description/>
  <cp:lastModifiedBy>Alberte Østerlund Schultz</cp:lastModifiedBy>
  <cp:revision>49</cp:revision>
  <dcterms:created xsi:type="dcterms:W3CDTF">2023-10-07T15:37:00Z</dcterms:created>
  <dcterms:modified xsi:type="dcterms:W3CDTF">2024-01-29T16:21:00Z</dcterms:modified>
</cp:coreProperties>
</file>